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78" w:rsidRPr="00E87B9F" w:rsidRDefault="00D660EF">
      <w:pPr>
        <w:rPr>
          <w:rFonts w:ascii="Chaparral Pro Light" w:hAnsi="Chaparral Pro Light"/>
          <w:b/>
          <w:sz w:val="32"/>
          <w:szCs w:val="32"/>
        </w:rPr>
      </w:pPr>
      <w:r w:rsidRPr="00E87B9F">
        <w:rPr>
          <w:rFonts w:ascii="Chaparral Pro Light" w:hAnsi="Chaparral Pro Light"/>
          <w:b/>
          <w:sz w:val="32"/>
          <w:szCs w:val="32"/>
        </w:rPr>
        <w:t>Overview MoneySmart Teaching Units of Work – Primary</w:t>
      </w: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1242"/>
        <w:gridCol w:w="1701"/>
        <w:gridCol w:w="7264"/>
      </w:tblGrid>
      <w:tr w:rsidR="00D660EF" w:rsidTr="00B426FE">
        <w:tc>
          <w:tcPr>
            <w:tcW w:w="10207" w:type="dxa"/>
            <w:gridSpan w:val="3"/>
            <w:shd w:val="clear" w:color="auto" w:fill="B8CCE4" w:themeFill="accent1" w:themeFillTint="66"/>
          </w:tcPr>
          <w:p w:rsidR="00D660EF" w:rsidRPr="00FD7508" w:rsidRDefault="00D660EF">
            <w:pPr>
              <w:rPr>
                <w:rFonts w:ascii="Chaparral Pro Light" w:hAnsi="Chaparral Pro Light"/>
                <w:b/>
                <w:sz w:val="32"/>
                <w:szCs w:val="32"/>
              </w:rPr>
            </w:pPr>
            <w:r w:rsidRPr="00FD7508">
              <w:rPr>
                <w:rFonts w:ascii="Chaparral Pro Light" w:hAnsi="Chaparral Pro Light"/>
                <w:b/>
                <w:sz w:val="32"/>
                <w:szCs w:val="32"/>
              </w:rPr>
              <w:t>Integrated units</w:t>
            </w:r>
          </w:p>
        </w:tc>
      </w:tr>
      <w:tr w:rsidR="00D660EF" w:rsidTr="00E87B9F">
        <w:tc>
          <w:tcPr>
            <w:tcW w:w="1242" w:type="dxa"/>
          </w:tcPr>
          <w:p w:rsidR="00D660EF" w:rsidRPr="00E87B9F" w:rsidRDefault="00D660EF">
            <w:pPr>
              <w:rPr>
                <w:rFonts w:ascii="Chaparral Pro Light" w:hAnsi="Chaparral Pro Light"/>
                <w:b/>
                <w:sz w:val="28"/>
                <w:szCs w:val="28"/>
              </w:rPr>
            </w:pPr>
            <w:r w:rsidRPr="00E87B9F">
              <w:rPr>
                <w:rFonts w:ascii="Chaparral Pro Light" w:hAnsi="Chaparral Pro Light"/>
                <w:b/>
                <w:sz w:val="28"/>
                <w:szCs w:val="28"/>
              </w:rPr>
              <w:t>Year</w:t>
            </w:r>
          </w:p>
        </w:tc>
        <w:tc>
          <w:tcPr>
            <w:tcW w:w="1701" w:type="dxa"/>
          </w:tcPr>
          <w:p w:rsidR="00D660EF" w:rsidRPr="00FD7508" w:rsidRDefault="00D660EF">
            <w:pPr>
              <w:rPr>
                <w:rFonts w:ascii="Chaparral Pro Light" w:hAnsi="Chaparral Pro Light"/>
                <w:b/>
                <w:sz w:val="32"/>
                <w:szCs w:val="32"/>
              </w:rPr>
            </w:pPr>
            <w:r w:rsidRPr="00FD7508">
              <w:rPr>
                <w:rFonts w:ascii="Chaparral Pro Light" w:hAnsi="Chaparral Pro Light"/>
                <w:b/>
                <w:sz w:val="32"/>
                <w:szCs w:val="32"/>
              </w:rPr>
              <w:t>Unit Title</w:t>
            </w:r>
          </w:p>
        </w:tc>
        <w:tc>
          <w:tcPr>
            <w:tcW w:w="7264" w:type="dxa"/>
          </w:tcPr>
          <w:p w:rsidR="00D660EF" w:rsidRPr="00FD7508" w:rsidRDefault="00D660EF">
            <w:pPr>
              <w:rPr>
                <w:rFonts w:ascii="Chaparral Pro Light" w:hAnsi="Chaparral Pro Light"/>
                <w:b/>
                <w:sz w:val="32"/>
                <w:szCs w:val="32"/>
              </w:rPr>
            </w:pPr>
            <w:r w:rsidRPr="00FD7508">
              <w:rPr>
                <w:rFonts w:ascii="Chaparral Pro Light" w:hAnsi="Chaparral Pro Light"/>
                <w:b/>
                <w:sz w:val="32"/>
                <w:szCs w:val="32"/>
              </w:rPr>
              <w:t>Unit description</w:t>
            </w:r>
          </w:p>
        </w:tc>
      </w:tr>
      <w:tr w:rsidR="00D660EF" w:rsidTr="00E87B9F">
        <w:tc>
          <w:tcPr>
            <w:tcW w:w="1242" w:type="dxa"/>
          </w:tcPr>
          <w:p w:rsidR="00D660EF" w:rsidRPr="00E87B9F" w:rsidRDefault="00D660E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87B9F">
              <w:rPr>
                <w:rFonts w:asciiTheme="majorHAnsi" w:hAnsiTheme="majorHAnsi"/>
                <w:b/>
                <w:sz w:val="24"/>
                <w:szCs w:val="24"/>
              </w:rPr>
              <w:t>F–2</w:t>
            </w:r>
          </w:p>
        </w:tc>
        <w:tc>
          <w:tcPr>
            <w:tcW w:w="1701" w:type="dxa"/>
          </w:tcPr>
          <w:p w:rsidR="00D660EF" w:rsidRPr="00E87B9F" w:rsidRDefault="00D660EF" w:rsidP="00D660E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87B9F">
              <w:rPr>
                <w:rFonts w:asciiTheme="majorHAnsi" w:hAnsiTheme="majorHAnsi"/>
                <w:b/>
                <w:sz w:val="24"/>
                <w:szCs w:val="24"/>
              </w:rPr>
              <w:t xml:space="preserve">Pancakes </w:t>
            </w:r>
          </w:p>
          <w:p w:rsidR="00D660EF" w:rsidRPr="00E87B9F" w:rsidRDefault="00D660EF" w:rsidP="00D660E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87B9F">
              <w:rPr>
                <w:rFonts w:asciiTheme="majorHAnsi" w:hAnsiTheme="majorHAnsi"/>
                <w:b/>
                <w:sz w:val="24"/>
                <w:szCs w:val="24"/>
              </w:rPr>
              <w:t xml:space="preserve">can make a </w:t>
            </w:r>
          </w:p>
          <w:p w:rsidR="00D660EF" w:rsidRPr="00E87B9F" w:rsidRDefault="00D660EF" w:rsidP="00D660E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87B9F">
              <w:rPr>
                <w:rFonts w:asciiTheme="majorHAnsi" w:hAnsiTheme="majorHAnsi"/>
                <w:b/>
                <w:sz w:val="24"/>
                <w:szCs w:val="24"/>
              </w:rPr>
              <w:t>difference</w:t>
            </w:r>
          </w:p>
        </w:tc>
        <w:tc>
          <w:tcPr>
            <w:tcW w:w="7264" w:type="dxa"/>
          </w:tcPr>
          <w:p w:rsidR="00D660EF" w:rsidRDefault="00D660EF" w:rsidP="00D660EF">
            <w:pPr>
              <w:rPr>
                <w:rFonts w:asciiTheme="majorHAnsi" w:hAnsiTheme="majorHAnsi"/>
                <w:sz w:val="24"/>
                <w:szCs w:val="24"/>
              </w:rPr>
            </w:pPr>
            <w:r w:rsidRPr="00E87B9F">
              <w:rPr>
                <w:rFonts w:asciiTheme="majorHAnsi" w:hAnsiTheme="majorHAnsi"/>
                <w:sz w:val="24"/>
                <w:szCs w:val="24"/>
              </w:rPr>
              <w:t>This unit focuses on fundraising. Students will read (or be read) a big book story about fundraising and will be motivated to implement their own fundraising project. They will work through a range of engaging activities in order to explore the concept of fundraising and the important role that it plays in our society.</w:t>
            </w:r>
          </w:p>
          <w:p w:rsidR="00E87B9F" w:rsidRPr="00E87B9F" w:rsidRDefault="00E87B9F" w:rsidP="00D660E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660EF" w:rsidRPr="00E87B9F" w:rsidRDefault="00D660EF" w:rsidP="00D660EF">
            <w:pPr>
              <w:rPr>
                <w:rFonts w:asciiTheme="majorHAnsi" w:hAnsiTheme="majorHAnsi"/>
                <w:sz w:val="24"/>
                <w:szCs w:val="24"/>
              </w:rPr>
            </w:pPr>
            <w:r w:rsidRPr="00E87B9F">
              <w:rPr>
                <w:rFonts w:asciiTheme="majorHAnsi" w:hAnsiTheme="majorHAnsi"/>
                <w:sz w:val="24"/>
                <w:szCs w:val="24"/>
              </w:rPr>
              <w:t xml:space="preserve">Students will develop skills and values necessary to learn </w:t>
            </w:r>
          </w:p>
          <w:p w:rsidR="00D660EF" w:rsidRPr="00E87B9F" w:rsidRDefault="00D660EF" w:rsidP="00D660EF">
            <w:pPr>
              <w:rPr>
                <w:rFonts w:asciiTheme="majorHAnsi" w:hAnsiTheme="majorHAnsi"/>
                <w:sz w:val="24"/>
                <w:szCs w:val="24"/>
              </w:rPr>
            </w:pPr>
            <w:r w:rsidRPr="00E87B9F">
              <w:rPr>
                <w:rFonts w:asciiTheme="majorHAnsi" w:hAnsiTheme="majorHAnsi"/>
                <w:sz w:val="24"/>
                <w:szCs w:val="24"/>
              </w:rPr>
              <w:t xml:space="preserve">about fundraising and the benefits it can contribute to the </w:t>
            </w:r>
          </w:p>
          <w:p w:rsidR="00D660EF" w:rsidRPr="00E87B9F" w:rsidRDefault="00D660EF" w:rsidP="00D660EF">
            <w:pPr>
              <w:rPr>
                <w:rFonts w:asciiTheme="majorHAnsi" w:hAnsiTheme="majorHAnsi"/>
                <w:sz w:val="24"/>
                <w:szCs w:val="24"/>
              </w:rPr>
            </w:pPr>
            <w:r w:rsidRPr="00E87B9F">
              <w:rPr>
                <w:rFonts w:asciiTheme="majorHAnsi" w:hAnsiTheme="majorHAnsi"/>
                <w:sz w:val="24"/>
                <w:szCs w:val="24"/>
              </w:rPr>
              <w:t xml:space="preserve">development and wellbeing of society. They will explore </w:t>
            </w:r>
          </w:p>
          <w:p w:rsidR="00D660EF" w:rsidRPr="00E87B9F" w:rsidRDefault="00D660EF" w:rsidP="00D660EF">
            <w:pPr>
              <w:rPr>
                <w:rFonts w:asciiTheme="majorHAnsi" w:hAnsiTheme="majorHAnsi"/>
                <w:sz w:val="24"/>
                <w:szCs w:val="24"/>
              </w:rPr>
            </w:pPr>
            <w:r w:rsidRPr="00E87B9F">
              <w:rPr>
                <w:rFonts w:asciiTheme="majorHAnsi" w:hAnsiTheme="majorHAnsi"/>
                <w:sz w:val="24"/>
                <w:szCs w:val="24"/>
              </w:rPr>
              <w:t xml:space="preserve">the purpose and language of fundraising, the process and </w:t>
            </w:r>
          </w:p>
          <w:p w:rsidR="00D660EF" w:rsidRPr="00E87B9F" w:rsidRDefault="00D660EF" w:rsidP="00D660EF">
            <w:pPr>
              <w:rPr>
                <w:rFonts w:asciiTheme="majorHAnsi" w:hAnsiTheme="majorHAnsi"/>
                <w:sz w:val="24"/>
                <w:szCs w:val="24"/>
              </w:rPr>
            </w:pPr>
            <w:r w:rsidRPr="00E87B9F">
              <w:rPr>
                <w:rFonts w:asciiTheme="majorHAnsi" w:hAnsiTheme="majorHAnsi"/>
                <w:sz w:val="24"/>
                <w:szCs w:val="24"/>
              </w:rPr>
              <w:t xml:space="preserve">development of a fundraising product and the attributes of </w:t>
            </w:r>
          </w:p>
          <w:p w:rsidR="00D660EF" w:rsidRDefault="00D660EF" w:rsidP="00D660EF">
            <w:pPr>
              <w:rPr>
                <w:rFonts w:asciiTheme="majorHAnsi" w:hAnsiTheme="majorHAnsi"/>
                <w:sz w:val="24"/>
                <w:szCs w:val="24"/>
              </w:rPr>
            </w:pPr>
            <w:r w:rsidRPr="00E87B9F">
              <w:rPr>
                <w:rFonts w:asciiTheme="majorHAnsi" w:hAnsiTheme="majorHAnsi"/>
                <w:sz w:val="24"/>
                <w:szCs w:val="24"/>
              </w:rPr>
              <w:t>Australian coins.</w:t>
            </w:r>
          </w:p>
          <w:p w:rsidR="00E87B9F" w:rsidRPr="00E87B9F" w:rsidRDefault="00E87B9F" w:rsidP="00D660E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660EF" w:rsidRPr="00E87B9F" w:rsidRDefault="00D660EF" w:rsidP="00D660EF">
            <w:pPr>
              <w:rPr>
                <w:rFonts w:asciiTheme="majorHAnsi" w:hAnsiTheme="majorHAnsi"/>
                <w:sz w:val="24"/>
                <w:szCs w:val="24"/>
              </w:rPr>
            </w:pPr>
            <w:r w:rsidRPr="00E87B9F">
              <w:rPr>
                <w:rFonts w:asciiTheme="majorHAnsi" w:hAnsiTheme="majorHAnsi"/>
                <w:sz w:val="24"/>
                <w:szCs w:val="24"/>
              </w:rPr>
              <w:t>The class will plan and implement a small fundraising event for an identified recipient.</w:t>
            </w:r>
          </w:p>
          <w:p w:rsidR="00D055F1" w:rsidRPr="00E87B9F" w:rsidRDefault="00D055F1" w:rsidP="00D660E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55F1" w:rsidRPr="00E87B9F" w:rsidRDefault="00D055F1" w:rsidP="00D055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87B9F">
              <w:rPr>
                <w:rFonts w:asciiTheme="majorHAnsi" w:hAnsiTheme="majorHAnsi"/>
                <w:b/>
                <w:sz w:val="24"/>
                <w:szCs w:val="24"/>
              </w:rPr>
              <w:t>Enduring understandings/Deep learnings</w:t>
            </w:r>
          </w:p>
          <w:p w:rsidR="00D055F1" w:rsidRPr="00E87B9F" w:rsidRDefault="00D055F1" w:rsidP="00D055F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E87B9F">
              <w:rPr>
                <w:rFonts w:asciiTheme="majorHAnsi" w:hAnsiTheme="majorHAnsi"/>
                <w:sz w:val="24"/>
                <w:szCs w:val="24"/>
              </w:rPr>
              <w:t>Fundraising can impact on others and contribute to the development and well-being of society</w:t>
            </w:r>
          </w:p>
          <w:p w:rsidR="00D055F1" w:rsidRPr="00E87B9F" w:rsidRDefault="00D055F1" w:rsidP="00E87B9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E87B9F">
              <w:rPr>
                <w:rFonts w:asciiTheme="majorHAnsi" w:hAnsiTheme="majorHAnsi"/>
                <w:sz w:val="24"/>
                <w:szCs w:val="24"/>
              </w:rPr>
              <w:t>Clever advertising can help to sell a product</w:t>
            </w:r>
          </w:p>
          <w:p w:rsidR="00D055F1" w:rsidRPr="00E87B9F" w:rsidRDefault="00D055F1" w:rsidP="00E87B9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E87B9F">
              <w:rPr>
                <w:rFonts w:asciiTheme="majorHAnsi" w:hAnsiTheme="majorHAnsi"/>
                <w:sz w:val="24"/>
                <w:szCs w:val="24"/>
              </w:rPr>
              <w:t>Money can be counted and sorted according to its value</w:t>
            </w:r>
          </w:p>
          <w:p w:rsidR="00D055F1" w:rsidRPr="00E87B9F" w:rsidRDefault="00D055F1" w:rsidP="00E87B9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E87B9F">
              <w:rPr>
                <w:rFonts w:asciiTheme="majorHAnsi" w:hAnsiTheme="majorHAnsi"/>
                <w:sz w:val="24"/>
                <w:szCs w:val="24"/>
              </w:rPr>
              <w:t>A product can be changed to make it more cost-effective</w:t>
            </w:r>
          </w:p>
          <w:p w:rsidR="00D055F1" w:rsidRDefault="00D055F1" w:rsidP="00D055F1"/>
        </w:tc>
      </w:tr>
      <w:tr w:rsidR="00D660EF" w:rsidTr="00E87B9F">
        <w:tc>
          <w:tcPr>
            <w:tcW w:w="1242" w:type="dxa"/>
          </w:tcPr>
          <w:p w:rsidR="00D660EF" w:rsidRPr="00E87B9F" w:rsidRDefault="00D660EF">
            <w:pPr>
              <w:rPr>
                <w:b/>
                <w:sz w:val="24"/>
                <w:szCs w:val="24"/>
              </w:rPr>
            </w:pPr>
            <w:r w:rsidRPr="00E87B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60EF" w:rsidRPr="00E87B9F" w:rsidRDefault="00D660EF">
            <w:pPr>
              <w:rPr>
                <w:b/>
                <w:sz w:val="24"/>
                <w:szCs w:val="24"/>
              </w:rPr>
            </w:pPr>
            <w:r w:rsidRPr="00E87B9F">
              <w:rPr>
                <w:b/>
                <w:sz w:val="24"/>
                <w:szCs w:val="24"/>
              </w:rPr>
              <w:t>The House of Needs and Wants</w:t>
            </w:r>
          </w:p>
        </w:tc>
        <w:tc>
          <w:tcPr>
            <w:tcW w:w="7264" w:type="dxa"/>
          </w:tcPr>
          <w:p w:rsidR="00D660EF" w:rsidRDefault="00D660EF" w:rsidP="00D660EF">
            <w:pPr>
              <w:rPr>
                <w:rFonts w:asciiTheme="majorHAnsi" w:hAnsiTheme="majorHAnsi"/>
                <w:sz w:val="24"/>
                <w:szCs w:val="24"/>
              </w:rPr>
            </w:pPr>
            <w:r w:rsidRPr="00E87B9F">
              <w:rPr>
                <w:rFonts w:asciiTheme="majorHAnsi" w:hAnsiTheme="majorHAnsi"/>
                <w:sz w:val="24"/>
                <w:szCs w:val="24"/>
              </w:rPr>
              <w:t>In this unit students will investigate how their needs and wants</w:t>
            </w:r>
            <w:r w:rsidR="00E87B9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87B9F">
              <w:rPr>
                <w:rFonts w:asciiTheme="majorHAnsi" w:hAnsiTheme="majorHAnsi"/>
                <w:sz w:val="24"/>
                <w:szCs w:val="24"/>
              </w:rPr>
              <w:t>impact on spending. They will plan and cost a breakfast for the</w:t>
            </w:r>
            <w:r w:rsidR="00E87B9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87B9F">
              <w:rPr>
                <w:rFonts w:asciiTheme="majorHAnsi" w:hAnsiTheme="majorHAnsi"/>
                <w:sz w:val="24"/>
                <w:szCs w:val="24"/>
              </w:rPr>
              <w:t>Foundation Year students within a given budget and examine the</w:t>
            </w:r>
            <w:r w:rsidR="00E87B9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87B9F">
              <w:rPr>
                <w:rFonts w:asciiTheme="majorHAnsi" w:hAnsiTheme="majorHAnsi"/>
                <w:sz w:val="24"/>
                <w:szCs w:val="24"/>
              </w:rPr>
              <w:t>differences between what they need for breakfast and what they</w:t>
            </w:r>
            <w:r w:rsidR="00E87B9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87B9F">
              <w:rPr>
                <w:rFonts w:asciiTheme="majorHAnsi" w:hAnsiTheme="majorHAnsi"/>
                <w:sz w:val="24"/>
                <w:szCs w:val="24"/>
              </w:rPr>
              <w:t>want.</w:t>
            </w:r>
          </w:p>
          <w:p w:rsidR="00E87B9F" w:rsidRPr="00E87B9F" w:rsidRDefault="00E87B9F" w:rsidP="00D660E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660EF" w:rsidRDefault="00D660EF" w:rsidP="00D660EF">
            <w:pPr>
              <w:rPr>
                <w:rFonts w:asciiTheme="majorHAnsi" w:hAnsiTheme="majorHAnsi"/>
                <w:sz w:val="24"/>
                <w:szCs w:val="24"/>
              </w:rPr>
            </w:pPr>
            <w:r w:rsidRPr="00E87B9F">
              <w:rPr>
                <w:rFonts w:asciiTheme="majorHAnsi" w:hAnsiTheme="majorHAnsi"/>
                <w:sz w:val="24"/>
                <w:szCs w:val="24"/>
              </w:rPr>
              <w:t>Students will develop the skills to compare no-name and brand</w:t>
            </w:r>
            <w:r w:rsidR="00E87B9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87B9F">
              <w:rPr>
                <w:rFonts w:asciiTheme="majorHAnsi" w:hAnsiTheme="majorHAnsi"/>
                <w:sz w:val="24"/>
                <w:szCs w:val="24"/>
              </w:rPr>
              <w:t>name</w:t>
            </w:r>
            <w:r w:rsidR="00E87B9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87B9F">
              <w:rPr>
                <w:rFonts w:asciiTheme="majorHAnsi" w:hAnsiTheme="majorHAnsi"/>
                <w:sz w:val="24"/>
                <w:szCs w:val="24"/>
              </w:rPr>
              <w:t>products for affordability and sustainability. They will</w:t>
            </w:r>
            <w:r w:rsidR="00E87B9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87B9F">
              <w:rPr>
                <w:rFonts w:asciiTheme="majorHAnsi" w:hAnsiTheme="majorHAnsi"/>
                <w:sz w:val="24"/>
                <w:szCs w:val="24"/>
              </w:rPr>
              <w:t>interview an adult to determine reasons for choosing no-name</w:t>
            </w:r>
            <w:r w:rsidR="00E87B9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87B9F">
              <w:rPr>
                <w:rFonts w:asciiTheme="majorHAnsi" w:hAnsiTheme="majorHAnsi"/>
                <w:sz w:val="24"/>
                <w:szCs w:val="24"/>
              </w:rPr>
              <w:t>or brand-name breakfast items, conduct an investigation to test</w:t>
            </w:r>
            <w:r w:rsidR="00E87B9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87B9F">
              <w:rPr>
                <w:rFonts w:asciiTheme="majorHAnsi" w:hAnsiTheme="majorHAnsi"/>
                <w:sz w:val="24"/>
                <w:szCs w:val="24"/>
              </w:rPr>
              <w:t>affordability and sustainability of a breakfast item and cost the</w:t>
            </w:r>
            <w:r w:rsidR="00E87B9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87B9F">
              <w:rPr>
                <w:rFonts w:asciiTheme="majorHAnsi" w:hAnsiTheme="majorHAnsi"/>
                <w:sz w:val="24"/>
                <w:szCs w:val="24"/>
              </w:rPr>
              <w:t>breakfast.</w:t>
            </w:r>
          </w:p>
          <w:p w:rsidR="00E87B9F" w:rsidRPr="00E87B9F" w:rsidRDefault="00E87B9F" w:rsidP="00D660E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660EF" w:rsidRPr="00E87B9F" w:rsidRDefault="00D660EF" w:rsidP="00D660EF">
            <w:pPr>
              <w:rPr>
                <w:rFonts w:asciiTheme="majorHAnsi" w:hAnsiTheme="majorHAnsi"/>
                <w:sz w:val="24"/>
                <w:szCs w:val="24"/>
              </w:rPr>
            </w:pPr>
            <w:r w:rsidRPr="00E87B9F">
              <w:rPr>
                <w:rFonts w:asciiTheme="majorHAnsi" w:hAnsiTheme="majorHAnsi"/>
                <w:sz w:val="24"/>
                <w:szCs w:val="24"/>
              </w:rPr>
              <w:t>Students will present a breakfast menu with a budget per</w:t>
            </w:r>
            <w:r w:rsidR="00F851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87B9F">
              <w:rPr>
                <w:rFonts w:asciiTheme="majorHAnsi" w:hAnsiTheme="majorHAnsi"/>
                <w:sz w:val="24"/>
                <w:szCs w:val="24"/>
              </w:rPr>
              <w:t>student. Foundation Year children will be invited to share in the</w:t>
            </w:r>
            <w:r w:rsidR="00E87B9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87B9F">
              <w:rPr>
                <w:rFonts w:asciiTheme="majorHAnsi" w:hAnsiTheme="majorHAnsi"/>
                <w:sz w:val="24"/>
                <w:szCs w:val="24"/>
              </w:rPr>
              <w:t>breakfast where the budget and menus will be presented</w:t>
            </w:r>
            <w:r w:rsidR="00E87B9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055F1" w:rsidRPr="00E87B9F" w:rsidRDefault="00D055F1" w:rsidP="00D660E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95D2E" w:rsidRPr="00E87B9F" w:rsidRDefault="00D055F1" w:rsidP="00D055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87B9F">
              <w:rPr>
                <w:rFonts w:asciiTheme="majorHAnsi" w:hAnsiTheme="majorHAnsi"/>
                <w:b/>
                <w:sz w:val="24"/>
                <w:szCs w:val="24"/>
              </w:rPr>
              <w:t>Enduring understandings/Deep learnings</w:t>
            </w:r>
          </w:p>
          <w:p w:rsidR="00E87B9F" w:rsidRDefault="00D055F1" w:rsidP="00D055F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87B9F">
              <w:rPr>
                <w:rFonts w:asciiTheme="majorHAnsi" w:hAnsiTheme="majorHAnsi"/>
                <w:sz w:val="24"/>
                <w:szCs w:val="24"/>
              </w:rPr>
              <w:t>When planning a budget, identify and prioritise needs and wants</w:t>
            </w:r>
          </w:p>
          <w:p w:rsidR="00E87B9F" w:rsidRDefault="00D055F1" w:rsidP="00D055F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87B9F">
              <w:rPr>
                <w:rFonts w:asciiTheme="majorHAnsi" w:hAnsiTheme="majorHAnsi"/>
                <w:sz w:val="24"/>
                <w:szCs w:val="24"/>
              </w:rPr>
              <w:t xml:space="preserve"> Think before spending</w:t>
            </w:r>
          </w:p>
          <w:p w:rsidR="00E87B9F" w:rsidRDefault="00D055F1" w:rsidP="00D055F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87B9F">
              <w:rPr>
                <w:rFonts w:asciiTheme="majorHAnsi" w:hAnsiTheme="majorHAnsi"/>
                <w:sz w:val="24"/>
                <w:szCs w:val="24"/>
              </w:rPr>
              <w:t>Money values ca</w:t>
            </w:r>
            <w:r w:rsidR="00E87B9F">
              <w:rPr>
                <w:rFonts w:asciiTheme="majorHAnsi" w:hAnsiTheme="majorHAnsi"/>
                <w:sz w:val="24"/>
                <w:szCs w:val="24"/>
              </w:rPr>
              <w:t>n be represented in various ways</w:t>
            </w:r>
          </w:p>
          <w:p w:rsidR="00E87B9F" w:rsidRDefault="00D055F1" w:rsidP="00D055F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87B9F">
              <w:rPr>
                <w:rFonts w:asciiTheme="majorHAnsi" w:hAnsiTheme="majorHAnsi"/>
                <w:sz w:val="24"/>
                <w:szCs w:val="24"/>
              </w:rPr>
              <w:t xml:space="preserve"> Questions can be scientifically investigated and answered</w:t>
            </w:r>
          </w:p>
          <w:p w:rsidR="00E87B9F" w:rsidRDefault="00D055F1" w:rsidP="00E87B9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E87B9F">
              <w:rPr>
                <w:rFonts w:asciiTheme="majorHAnsi" w:hAnsiTheme="majorHAnsi"/>
                <w:sz w:val="24"/>
                <w:szCs w:val="24"/>
              </w:rPr>
              <w:t>Persuasive language influences spending</w:t>
            </w:r>
          </w:p>
          <w:p w:rsidR="00B95D2E" w:rsidRPr="00E87B9F" w:rsidRDefault="00B95D2E" w:rsidP="00B95D2E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60EF" w:rsidTr="00E87B9F">
        <w:tc>
          <w:tcPr>
            <w:tcW w:w="1242" w:type="dxa"/>
          </w:tcPr>
          <w:p w:rsidR="00D660EF" w:rsidRPr="00B95D2E" w:rsidRDefault="00D660E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D2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D660EF" w:rsidRPr="00B95D2E" w:rsidRDefault="00D660E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D2E">
              <w:rPr>
                <w:rFonts w:asciiTheme="majorHAnsi" w:hAnsiTheme="majorHAnsi"/>
                <w:b/>
                <w:sz w:val="24"/>
                <w:szCs w:val="24"/>
              </w:rPr>
              <w:t>Advertising Detectives</w:t>
            </w:r>
          </w:p>
        </w:tc>
        <w:tc>
          <w:tcPr>
            <w:tcW w:w="7264" w:type="dxa"/>
          </w:tcPr>
          <w:p w:rsidR="00B95D2E" w:rsidRPr="007E73A2" w:rsidRDefault="00D660EF" w:rsidP="00D660EF">
            <w:pPr>
              <w:rPr>
                <w:rFonts w:asciiTheme="majorHAnsi" w:hAnsiTheme="majorHAnsi"/>
                <w:sz w:val="24"/>
                <w:szCs w:val="24"/>
              </w:rPr>
            </w:pPr>
            <w:r w:rsidRPr="007E73A2">
              <w:rPr>
                <w:rFonts w:asciiTheme="majorHAnsi" w:hAnsiTheme="majorHAnsi"/>
                <w:sz w:val="24"/>
                <w:szCs w:val="24"/>
              </w:rPr>
              <w:t>In this unit students will become detectives in a bid to help</w:t>
            </w:r>
            <w:r w:rsidR="00B95D2E" w:rsidRPr="007E73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solve an alarming case of advertisements that influence children</w:t>
            </w:r>
            <w:r w:rsidR="00B95D2E" w:rsidRPr="007E73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 xml:space="preserve">to buy or want a product. </w:t>
            </w:r>
          </w:p>
          <w:p w:rsidR="00B95D2E" w:rsidRPr="007E73A2" w:rsidRDefault="00B95D2E" w:rsidP="00D660E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660EF" w:rsidRPr="007E73A2" w:rsidRDefault="00D660EF" w:rsidP="00D660EF">
            <w:pPr>
              <w:rPr>
                <w:rFonts w:asciiTheme="majorHAnsi" w:hAnsiTheme="majorHAnsi"/>
                <w:sz w:val="24"/>
                <w:szCs w:val="24"/>
              </w:rPr>
            </w:pPr>
            <w:r w:rsidRPr="007E73A2">
              <w:rPr>
                <w:rFonts w:asciiTheme="majorHAnsi" w:hAnsiTheme="majorHAnsi"/>
                <w:sz w:val="24"/>
                <w:szCs w:val="24"/>
              </w:rPr>
              <w:t>Students will investigate the different</w:t>
            </w:r>
            <w:r w:rsidR="00B95D2E" w:rsidRPr="007E73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devices that are used in advertising, how they are used to target</w:t>
            </w:r>
            <w:r w:rsidR="00B95D2E" w:rsidRPr="007E73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children, and how their effect can be minimised.</w:t>
            </w:r>
          </w:p>
          <w:p w:rsidR="00B95D2E" w:rsidRPr="007E73A2" w:rsidRDefault="00B95D2E" w:rsidP="00D660E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660EF" w:rsidRPr="007E73A2" w:rsidRDefault="00D660EF" w:rsidP="00D660EF">
            <w:pPr>
              <w:rPr>
                <w:rFonts w:asciiTheme="majorHAnsi" w:hAnsiTheme="majorHAnsi"/>
                <w:sz w:val="24"/>
                <w:szCs w:val="24"/>
              </w:rPr>
            </w:pPr>
            <w:r w:rsidRPr="007E73A2">
              <w:rPr>
                <w:rFonts w:asciiTheme="majorHAnsi" w:hAnsiTheme="majorHAnsi"/>
                <w:sz w:val="24"/>
                <w:szCs w:val="24"/>
              </w:rPr>
              <w:t>Throughout the unit students will complete a range of</w:t>
            </w:r>
            <w:r w:rsidR="00B95D2E" w:rsidRPr="007E73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investigations, gathering clues along the way to solve the</w:t>
            </w:r>
            <w:r w:rsidR="00B95D2E" w:rsidRPr="007E73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mysterious case. They will explore print, online, television and radio advertisements and identify how each influences the</w:t>
            </w:r>
            <w:r w:rsidR="00B95D2E" w:rsidRPr="007E73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consumer to want the product. This will include testing the</w:t>
            </w:r>
            <w:r w:rsidR="001A51A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level of accuracy of advertisements and gathering data on</w:t>
            </w:r>
            <w:r w:rsidR="00B95D2E" w:rsidRPr="007E73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advertising patterns.</w:t>
            </w:r>
            <w:r w:rsidR="00B95D2E" w:rsidRPr="007E73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After the evidence is collected, students will write up their</w:t>
            </w:r>
            <w:r w:rsidR="00B95D2E" w:rsidRPr="007E73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findings and develop an advertisement to share with another</w:t>
            </w:r>
            <w:r w:rsidR="00B95D2E" w:rsidRPr="007E73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class.</w:t>
            </w:r>
          </w:p>
          <w:p w:rsidR="00D055F1" w:rsidRPr="007E73A2" w:rsidRDefault="00D055F1" w:rsidP="00D660E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95D2E" w:rsidRPr="007E73A2" w:rsidRDefault="00D055F1" w:rsidP="00D055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E73A2">
              <w:rPr>
                <w:rFonts w:asciiTheme="majorHAnsi" w:hAnsiTheme="majorHAnsi"/>
                <w:b/>
                <w:sz w:val="24"/>
                <w:szCs w:val="24"/>
              </w:rPr>
              <w:t>Enduring understandings/Deep learnings</w:t>
            </w:r>
          </w:p>
          <w:p w:rsidR="00B95D2E" w:rsidRPr="007E73A2" w:rsidRDefault="00D055F1" w:rsidP="00D055F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7E73A2">
              <w:rPr>
                <w:rFonts w:asciiTheme="majorHAnsi" w:hAnsiTheme="majorHAnsi"/>
                <w:sz w:val="24"/>
                <w:szCs w:val="24"/>
              </w:rPr>
              <w:t xml:space="preserve">Devices are used in advertisements to influence consumers </w:t>
            </w:r>
          </w:p>
          <w:p w:rsidR="00B95D2E" w:rsidRPr="007E73A2" w:rsidRDefault="00D055F1" w:rsidP="00D055F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7E73A2">
              <w:rPr>
                <w:rFonts w:asciiTheme="majorHAnsi" w:hAnsiTheme="majorHAnsi"/>
                <w:sz w:val="24"/>
                <w:szCs w:val="24"/>
              </w:rPr>
              <w:t>There are different formats and types of advertising including print, online, TV and radio advertisements</w:t>
            </w:r>
          </w:p>
          <w:p w:rsidR="00D055F1" w:rsidRPr="007E73A2" w:rsidRDefault="00D055F1" w:rsidP="00D055F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7E73A2">
              <w:rPr>
                <w:rFonts w:asciiTheme="majorHAnsi" w:hAnsiTheme="majorHAnsi"/>
                <w:sz w:val="24"/>
                <w:szCs w:val="24"/>
              </w:rPr>
              <w:t>Children are regularly exposed to advertising</w:t>
            </w:r>
          </w:p>
          <w:p w:rsidR="00D055F1" w:rsidRDefault="00D055F1" w:rsidP="00D055F1"/>
        </w:tc>
      </w:tr>
      <w:tr w:rsidR="00D660EF" w:rsidTr="00E87B9F">
        <w:tc>
          <w:tcPr>
            <w:tcW w:w="1242" w:type="dxa"/>
          </w:tcPr>
          <w:p w:rsidR="00D660EF" w:rsidRPr="007E73A2" w:rsidRDefault="00D660EF">
            <w:pPr>
              <w:rPr>
                <w:rFonts w:asciiTheme="majorHAnsi" w:hAnsiTheme="majorHAnsi"/>
                <w:b/>
              </w:rPr>
            </w:pPr>
            <w:r w:rsidRPr="007E73A2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701" w:type="dxa"/>
          </w:tcPr>
          <w:p w:rsidR="00D660EF" w:rsidRPr="007E73A2" w:rsidRDefault="00D660EF">
            <w:pPr>
              <w:rPr>
                <w:rFonts w:asciiTheme="majorHAnsi" w:hAnsiTheme="majorHAnsi"/>
                <w:b/>
              </w:rPr>
            </w:pPr>
            <w:r w:rsidRPr="007E73A2">
              <w:rPr>
                <w:rFonts w:asciiTheme="majorHAnsi" w:hAnsiTheme="majorHAnsi"/>
                <w:b/>
              </w:rPr>
              <w:t>Never too young to be MoneySmart with clothes</w:t>
            </w:r>
          </w:p>
        </w:tc>
        <w:tc>
          <w:tcPr>
            <w:tcW w:w="7264" w:type="dxa"/>
          </w:tcPr>
          <w:p w:rsidR="00D660EF" w:rsidRPr="007E73A2" w:rsidRDefault="00D660EF" w:rsidP="00D660EF">
            <w:pPr>
              <w:rPr>
                <w:rFonts w:asciiTheme="majorHAnsi" w:hAnsiTheme="majorHAnsi"/>
                <w:sz w:val="24"/>
                <w:szCs w:val="24"/>
              </w:rPr>
            </w:pPr>
            <w:r w:rsidRPr="007E73A2">
              <w:rPr>
                <w:rFonts w:asciiTheme="majorHAnsi" w:hAnsiTheme="majorHAnsi"/>
                <w:sz w:val="24"/>
                <w:szCs w:val="24"/>
              </w:rPr>
              <w:t>In this unit students will investigate the influences on 10–12-year</w:t>
            </w:r>
            <w:r w:rsidR="007E73A2" w:rsidRPr="007E73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old</w:t>
            </w:r>
            <w:r w:rsidR="007E73A2" w:rsidRPr="007E73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consumers when selecting clothes and accessories.</w:t>
            </w:r>
          </w:p>
          <w:p w:rsidR="007E73A2" w:rsidRPr="007E73A2" w:rsidRDefault="007E73A2" w:rsidP="00D660E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6C2C" w:rsidRDefault="00D660EF" w:rsidP="00D660EF">
            <w:pPr>
              <w:rPr>
                <w:rFonts w:asciiTheme="majorHAnsi" w:hAnsiTheme="majorHAnsi"/>
                <w:sz w:val="24"/>
                <w:szCs w:val="24"/>
              </w:rPr>
            </w:pPr>
            <w:r w:rsidRPr="007E73A2">
              <w:rPr>
                <w:rFonts w:asciiTheme="majorHAnsi" w:hAnsiTheme="majorHAnsi"/>
                <w:sz w:val="24"/>
                <w:szCs w:val="24"/>
              </w:rPr>
              <w:t>Students will share stories about their choice of clothes and</w:t>
            </w:r>
            <w:r w:rsidR="007E73A2" w:rsidRPr="007E73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accessories and what influences them when making purchases.</w:t>
            </w:r>
            <w:r w:rsidR="007E73A2" w:rsidRPr="007E73A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EB6C2C" w:rsidRDefault="00EB6C2C" w:rsidP="00D660E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660EF" w:rsidRPr="007E73A2" w:rsidRDefault="00D660EF" w:rsidP="00D660EF">
            <w:pPr>
              <w:rPr>
                <w:rFonts w:asciiTheme="majorHAnsi" w:hAnsiTheme="majorHAnsi"/>
                <w:sz w:val="24"/>
                <w:szCs w:val="24"/>
              </w:rPr>
            </w:pPr>
            <w:r w:rsidRPr="007E73A2">
              <w:rPr>
                <w:rFonts w:asciiTheme="majorHAnsi" w:hAnsiTheme="majorHAnsi"/>
                <w:sz w:val="24"/>
                <w:szCs w:val="24"/>
              </w:rPr>
              <w:t>Students will collect</w:t>
            </w:r>
            <w:r w:rsidR="00EB6C2C">
              <w:rPr>
                <w:rFonts w:asciiTheme="majorHAnsi" w:hAnsiTheme="majorHAnsi"/>
                <w:sz w:val="24"/>
                <w:szCs w:val="24"/>
              </w:rPr>
              <w:t xml:space="preserve"> and analyse data about what 10-12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year</w:t>
            </w:r>
            <w:r w:rsidR="00EB6C2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olds</w:t>
            </w:r>
            <w:r w:rsidR="007E73A2" w:rsidRPr="007E73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wear and why, and investigate these choices based on cost,</w:t>
            </w:r>
            <w:r w:rsidR="007E73A2" w:rsidRPr="007E73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peer pressure and suppliers. They will recognise the importance</w:t>
            </w:r>
            <w:r w:rsidR="007E73A2" w:rsidRPr="007E73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of being MoneySmart when making spending decisions.</w:t>
            </w:r>
          </w:p>
          <w:p w:rsidR="007E73A2" w:rsidRPr="007E73A2" w:rsidRDefault="007E73A2" w:rsidP="00D660E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660EF" w:rsidRPr="007E73A2" w:rsidRDefault="00D660EF" w:rsidP="00D660EF">
            <w:pPr>
              <w:rPr>
                <w:rFonts w:asciiTheme="majorHAnsi" w:hAnsiTheme="majorHAnsi"/>
                <w:sz w:val="24"/>
                <w:szCs w:val="24"/>
              </w:rPr>
            </w:pPr>
            <w:r w:rsidRPr="007E73A2">
              <w:rPr>
                <w:rFonts w:asciiTheme="majorHAnsi" w:hAnsiTheme="majorHAnsi"/>
                <w:sz w:val="24"/>
                <w:szCs w:val="24"/>
              </w:rPr>
              <w:t>To culminate, students will cost and make an accessory using</w:t>
            </w:r>
            <w:r w:rsidR="007E73A2" w:rsidRPr="007E73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reused or recycled materials keeping within a given budget.</w:t>
            </w:r>
            <w:r w:rsidR="007E73A2" w:rsidRPr="007E73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Their final event will be a fashion parade where students will</w:t>
            </w:r>
            <w:r w:rsidR="007E73A2" w:rsidRPr="007E73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model their accessory. They will report on the main influences</w:t>
            </w:r>
            <w:r w:rsidR="007E73A2" w:rsidRPr="007E73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on the choice of clothes and relate the influence of cost to this</w:t>
            </w:r>
            <w:r w:rsidR="007E73A2" w:rsidRPr="007E73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73A2">
              <w:rPr>
                <w:rFonts w:asciiTheme="majorHAnsi" w:hAnsiTheme="majorHAnsi"/>
                <w:sz w:val="24"/>
                <w:szCs w:val="24"/>
              </w:rPr>
              <w:t>final activity.</w:t>
            </w:r>
          </w:p>
          <w:p w:rsidR="00D055F1" w:rsidRPr="007E73A2" w:rsidRDefault="00D055F1" w:rsidP="00D660E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55F1" w:rsidRPr="007E73A2" w:rsidRDefault="00D055F1" w:rsidP="00D055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E73A2">
              <w:rPr>
                <w:rFonts w:asciiTheme="majorHAnsi" w:hAnsiTheme="majorHAnsi"/>
                <w:b/>
                <w:sz w:val="24"/>
                <w:szCs w:val="24"/>
              </w:rPr>
              <w:t>Enduring understandings/Deep learnings</w:t>
            </w:r>
          </w:p>
          <w:p w:rsidR="007E73A2" w:rsidRPr="007E73A2" w:rsidRDefault="00D055F1" w:rsidP="00D055F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7E73A2">
              <w:rPr>
                <w:rFonts w:asciiTheme="majorHAnsi" w:hAnsiTheme="majorHAnsi"/>
                <w:sz w:val="24"/>
                <w:szCs w:val="24"/>
              </w:rPr>
              <w:t xml:space="preserve">You are never too young to be MoneySmart </w:t>
            </w:r>
          </w:p>
          <w:p w:rsidR="007E73A2" w:rsidRPr="007E73A2" w:rsidRDefault="00D055F1" w:rsidP="00D055F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7E73A2">
              <w:rPr>
                <w:rFonts w:asciiTheme="majorHAnsi" w:hAnsiTheme="majorHAnsi"/>
                <w:sz w:val="24"/>
                <w:szCs w:val="24"/>
              </w:rPr>
              <w:t>Cost is a factor that influences purchasing decisions</w:t>
            </w:r>
          </w:p>
          <w:p w:rsidR="007E73A2" w:rsidRPr="007E73A2" w:rsidRDefault="00D055F1" w:rsidP="00D055F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7E73A2">
              <w:rPr>
                <w:rFonts w:asciiTheme="majorHAnsi" w:hAnsiTheme="majorHAnsi"/>
                <w:sz w:val="24"/>
                <w:szCs w:val="24"/>
              </w:rPr>
              <w:t>A range of data can be collected and analysed to investigate spending decisions</w:t>
            </w:r>
          </w:p>
          <w:p w:rsidR="00D055F1" w:rsidRPr="007E73A2" w:rsidRDefault="00D055F1" w:rsidP="00D055F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7E73A2">
              <w:rPr>
                <w:rFonts w:asciiTheme="majorHAnsi" w:hAnsiTheme="majorHAnsi"/>
                <w:sz w:val="24"/>
                <w:szCs w:val="24"/>
              </w:rPr>
              <w:t>Materials selected for making a product can influence cost</w:t>
            </w:r>
          </w:p>
          <w:p w:rsidR="00D055F1" w:rsidRDefault="00D055F1" w:rsidP="00D055F1"/>
        </w:tc>
      </w:tr>
      <w:tr w:rsidR="00D660EF" w:rsidTr="00E87B9F">
        <w:tc>
          <w:tcPr>
            <w:tcW w:w="1242" w:type="dxa"/>
          </w:tcPr>
          <w:p w:rsidR="00D660EF" w:rsidRPr="00FD7508" w:rsidRDefault="00D660E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D7508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660EF" w:rsidRPr="00FD7508" w:rsidRDefault="00D660E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D7508">
              <w:rPr>
                <w:rFonts w:asciiTheme="majorHAnsi" w:hAnsiTheme="majorHAnsi"/>
                <w:b/>
                <w:sz w:val="24"/>
                <w:szCs w:val="24"/>
              </w:rPr>
              <w:t>The fun begins: Budget, plan, profit!</w:t>
            </w:r>
          </w:p>
        </w:tc>
        <w:tc>
          <w:tcPr>
            <w:tcW w:w="7264" w:type="dxa"/>
          </w:tcPr>
          <w:p w:rsidR="00D660EF" w:rsidRPr="00FD7508" w:rsidRDefault="00D660EF" w:rsidP="00D660EF">
            <w:pPr>
              <w:autoSpaceDE w:val="0"/>
              <w:autoSpaceDN w:val="0"/>
              <w:adjustRightInd w:val="0"/>
              <w:rPr>
                <w:rFonts w:asciiTheme="majorHAnsi" w:hAnsiTheme="majorHAnsi" w:cs="Avenir-Light"/>
                <w:sz w:val="24"/>
                <w:szCs w:val="24"/>
              </w:rPr>
            </w:pPr>
            <w:r w:rsidRPr="00FD7508">
              <w:rPr>
                <w:rFonts w:asciiTheme="majorHAnsi" w:hAnsiTheme="majorHAnsi" w:cs="Avenir-Light"/>
                <w:sz w:val="24"/>
                <w:szCs w:val="24"/>
              </w:rPr>
              <w:t>In this unit students discover that they have inherited a fictitious</w:t>
            </w:r>
            <w:r w:rsidR="00FD7508">
              <w:rPr>
                <w:rFonts w:asciiTheme="majorHAnsi" w:hAnsiTheme="majorHAnsi" w:cs="Avenir-Light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 w:cs="Avenir-Light"/>
                <w:sz w:val="24"/>
                <w:szCs w:val="24"/>
              </w:rPr>
              <w:t>piece of land. The land is to be developed as a nature fun</w:t>
            </w:r>
            <w:r w:rsidR="00FD7508">
              <w:rPr>
                <w:rFonts w:asciiTheme="majorHAnsi" w:hAnsiTheme="majorHAnsi" w:cs="Avenir-Light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 w:cs="Avenir-Light"/>
                <w:sz w:val="24"/>
                <w:szCs w:val="24"/>
              </w:rPr>
              <w:t xml:space="preserve">park, at the request of William </w:t>
            </w:r>
            <w:proofErr w:type="spellStart"/>
            <w:r w:rsidRPr="00FD7508">
              <w:rPr>
                <w:rFonts w:asciiTheme="majorHAnsi" w:hAnsiTheme="majorHAnsi" w:cs="Avenir-Light"/>
                <w:sz w:val="24"/>
                <w:szCs w:val="24"/>
              </w:rPr>
              <w:t>Corlett</w:t>
            </w:r>
            <w:proofErr w:type="spellEnd"/>
            <w:r w:rsidRPr="00FD7508">
              <w:rPr>
                <w:rFonts w:asciiTheme="majorHAnsi" w:hAnsiTheme="majorHAnsi" w:cs="Avenir-Light"/>
                <w:sz w:val="24"/>
                <w:szCs w:val="24"/>
              </w:rPr>
              <w:t>, the relative who owned</w:t>
            </w:r>
            <w:r w:rsidR="00FD7508">
              <w:rPr>
                <w:rFonts w:asciiTheme="majorHAnsi" w:hAnsiTheme="majorHAnsi" w:cs="Avenir-Light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 w:cs="Avenir-Light"/>
                <w:sz w:val="24"/>
                <w:szCs w:val="24"/>
              </w:rPr>
              <w:t>the land. He has provided a budget of $15 000 to develop</w:t>
            </w:r>
            <w:r w:rsidR="00FD7508">
              <w:rPr>
                <w:rFonts w:asciiTheme="majorHAnsi" w:hAnsiTheme="majorHAnsi" w:cs="Avenir-Light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 w:cs="Avenir-Light"/>
                <w:sz w:val="24"/>
                <w:szCs w:val="24"/>
              </w:rPr>
              <w:t>the nature fun park on the condition that certain facilities are</w:t>
            </w:r>
            <w:r w:rsidR="00FD7508">
              <w:rPr>
                <w:rFonts w:asciiTheme="majorHAnsi" w:hAnsiTheme="majorHAnsi" w:cs="Avenir-Light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 w:cs="Avenir-Light"/>
                <w:sz w:val="24"/>
                <w:szCs w:val="24"/>
              </w:rPr>
              <w:t>included. He also requests that the trees, stream and lake on</w:t>
            </w:r>
            <w:r w:rsidR="00FD7508">
              <w:rPr>
                <w:rFonts w:asciiTheme="majorHAnsi" w:hAnsiTheme="majorHAnsi" w:cs="Avenir-Light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 w:cs="Avenir-Light"/>
                <w:sz w:val="24"/>
                <w:szCs w:val="24"/>
              </w:rPr>
              <w:t>the land are retained.</w:t>
            </w:r>
          </w:p>
          <w:p w:rsidR="00EB6C2C" w:rsidRDefault="00EB6C2C" w:rsidP="00D660EF">
            <w:pPr>
              <w:autoSpaceDE w:val="0"/>
              <w:autoSpaceDN w:val="0"/>
              <w:adjustRightInd w:val="0"/>
              <w:rPr>
                <w:rFonts w:asciiTheme="majorHAnsi" w:hAnsiTheme="majorHAnsi" w:cs="Avenir-Light"/>
                <w:sz w:val="24"/>
                <w:szCs w:val="24"/>
              </w:rPr>
            </w:pPr>
          </w:p>
          <w:p w:rsidR="00D660EF" w:rsidRDefault="00D660EF" w:rsidP="00D660EF">
            <w:pPr>
              <w:autoSpaceDE w:val="0"/>
              <w:autoSpaceDN w:val="0"/>
              <w:adjustRightInd w:val="0"/>
              <w:rPr>
                <w:rFonts w:asciiTheme="majorHAnsi" w:hAnsiTheme="majorHAnsi" w:cs="Avenir-Light"/>
                <w:sz w:val="24"/>
                <w:szCs w:val="24"/>
              </w:rPr>
            </w:pPr>
            <w:r w:rsidRPr="00FD7508">
              <w:rPr>
                <w:rFonts w:asciiTheme="majorHAnsi" w:hAnsiTheme="majorHAnsi" w:cs="Avenir-Light"/>
                <w:sz w:val="24"/>
                <w:szCs w:val="24"/>
              </w:rPr>
              <w:t>Students engage in designing an environmentally considerate</w:t>
            </w:r>
            <w:r w:rsidR="00FD7508">
              <w:rPr>
                <w:rFonts w:asciiTheme="majorHAnsi" w:hAnsiTheme="majorHAnsi" w:cs="Avenir-Light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 w:cs="Avenir-Light"/>
                <w:sz w:val="24"/>
                <w:szCs w:val="24"/>
              </w:rPr>
              <w:t>fun park and prepare budget sheets. Based on their plan, they</w:t>
            </w:r>
            <w:r w:rsidR="00F85170">
              <w:rPr>
                <w:rFonts w:asciiTheme="majorHAnsi" w:hAnsiTheme="majorHAnsi" w:cs="Avenir-Light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 w:cs="Avenir-Light"/>
                <w:sz w:val="24"/>
                <w:szCs w:val="24"/>
              </w:rPr>
              <w:t>are then eligible to receive a further $7500 to generate a profit</w:t>
            </w:r>
            <w:r w:rsidR="00FD7508">
              <w:rPr>
                <w:rFonts w:asciiTheme="majorHAnsi" w:hAnsiTheme="majorHAnsi" w:cs="Avenir-Light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 w:cs="Avenir-Light"/>
                <w:sz w:val="24"/>
                <w:szCs w:val="24"/>
              </w:rPr>
              <w:t>from their new business.</w:t>
            </w:r>
          </w:p>
          <w:p w:rsidR="00FD7508" w:rsidRPr="00FD7508" w:rsidRDefault="00FD7508" w:rsidP="00D660EF">
            <w:pPr>
              <w:autoSpaceDE w:val="0"/>
              <w:autoSpaceDN w:val="0"/>
              <w:adjustRightInd w:val="0"/>
              <w:rPr>
                <w:rFonts w:asciiTheme="majorHAnsi" w:hAnsiTheme="majorHAnsi" w:cs="Avenir-Light"/>
                <w:sz w:val="24"/>
                <w:szCs w:val="24"/>
              </w:rPr>
            </w:pPr>
          </w:p>
          <w:p w:rsidR="00D660EF" w:rsidRPr="00FD7508" w:rsidRDefault="00D660EF" w:rsidP="00FD7508">
            <w:pPr>
              <w:autoSpaceDE w:val="0"/>
              <w:autoSpaceDN w:val="0"/>
              <w:adjustRightInd w:val="0"/>
              <w:rPr>
                <w:rFonts w:asciiTheme="majorHAnsi" w:hAnsiTheme="majorHAnsi" w:cs="Avenir-Light"/>
                <w:sz w:val="24"/>
                <w:szCs w:val="24"/>
              </w:rPr>
            </w:pPr>
            <w:r w:rsidRPr="00FD7508">
              <w:rPr>
                <w:rFonts w:asciiTheme="majorHAnsi" w:hAnsiTheme="majorHAnsi" w:cs="Avenir-Light"/>
                <w:sz w:val="24"/>
                <w:szCs w:val="24"/>
              </w:rPr>
              <w:t>Each student will present their nature fun park plans and budget</w:t>
            </w:r>
            <w:r w:rsidR="00F85170">
              <w:rPr>
                <w:rFonts w:asciiTheme="majorHAnsi" w:hAnsiTheme="majorHAnsi" w:cs="Avenir-Light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 w:cs="Avenir-Light"/>
                <w:sz w:val="24"/>
                <w:szCs w:val="24"/>
              </w:rPr>
              <w:t>plans, and calculate the profit they are able to generate from</w:t>
            </w:r>
            <w:r w:rsidR="00FD7508">
              <w:rPr>
                <w:rFonts w:asciiTheme="majorHAnsi" w:hAnsiTheme="majorHAnsi" w:cs="Avenir-Light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 w:cs="Avenir-Light"/>
                <w:sz w:val="24"/>
                <w:szCs w:val="24"/>
              </w:rPr>
              <w:t>their nature fun park.</w:t>
            </w:r>
          </w:p>
          <w:p w:rsidR="00D055F1" w:rsidRPr="00FD7508" w:rsidRDefault="00D055F1" w:rsidP="00D660EF">
            <w:pPr>
              <w:rPr>
                <w:rFonts w:asciiTheme="majorHAnsi" w:hAnsiTheme="majorHAnsi" w:cs="Avenir-Light"/>
                <w:sz w:val="24"/>
                <w:szCs w:val="24"/>
              </w:rPr>
            </w:pPr>
          </w:p>
          <w:p w:rsidR="00D055F1" w:rsidRPr="00FD7508" w:rsidRDefault="00D055F1" w:rsidP="00D055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D7508">
              <w:rPr>
                <w:rFonts w:asciiTheme="majorHAnsi" w:hAnsiTheme="majorHAnsi"/>
                <w:b/>
                <w:sz w:val="24"/>
                <w:szCs w:val="24"/>
              </w:rPr>
              <w:t>Enduring understandings/Deep learnings</w:t>
            </w:r>
          </w:p>
          <w:p w:rsidR="00FD7508" w:rsidRDefault="00D055F1" w:rsidP="00FD750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FD7508">
              <w:rPr>
                <w:rFonts w:asciiTheme="majorHAnsi" w:hAnsiTheme="majorHAnsi"/>
                <w:sz w:val="24"/>
                <w:szCs w:val="24"/>
              </w:rPr>
              <w:t>A budget allows you t</w:t>
            </w:r>
            <w:r w:rsidR="00FD7508">
              <w:rPr>
                <w:rFonts w:asciiTheme="majorHAnsi" w:hAnsiTheme="majorHAnsi"/>
                <w:sz w:val="24"/>
                <w:szCs w:val="24"/>
              </w:rPr>
              <w:t>o manage your money effectively</w:t>
            </w:r>
          </w:p>
          <w:p w:rsidR="00FD7508" w:rsidRDefault="00D055F1" w:rsidP="00D055F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FD7508">
              <w:rPr>
                <w:rFonts w:asciiTheme="majorHAnsi" w:hAnsiTheme="majorHAnsi"/>
                <w:sz w:val="24"/>
                <w:szCs w:val="24"/>
              </w:rPr>
              <w:t>Effective use of money can create a profit</w:t>
            </w:r>
          </w:p>
          <w:p w:rsidR="00FD7508" w:rsidRDefault="00D055F1" w:rsidP="00D055F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FD7508">
              <w:rPr>
                <w:rFonts w:asciiTheme="majorHAnsi" w:hAnsiTheme="majorHAnsi"/>
                <w:sz w:val="24"/>
                <w:szCs w:val="24"/>
              </w:rPr>
              <w:t>A well planned and prepared oral presentation can communicate ideas and information to others</w:t>
            </w:r>
          </w:p>
          <w:p w:rsidR="00FD7508" w:rsidRDefault="00D055F1" w:rsidP="00D055F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FD7508">
              <w:rPr>
                <w:rFonts w:asciiTheme="majorHAnsi" w:hAnsiTheme="majorHAnsi"/>
                <w:sz w:val="24"/>
                <w:szCs w:val="24"/>
              </w:rPr>
              <w:t>Graphic representations of data can communicate scientific ideas</w:t>
            </w:r>
          </w:p>
          <w:p w:rsidR="00D055F1" w:rsidRDefault="00D055F1" w:rsidP="00D055F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FD7508">
              <w:rPr>
                <w:rFonts w:asciiTheme="majorHAnsi" w:hAnsiTheme="majorHAnsi"/>
                <w:sz w:val="24"/>
                <w:szCs w:val="24"/>
              </w:rPr>
              <w:t>Preparing budgets requires the use of effective strategies to solve problems using whole numbers</w:t>
            </w:r>
            <w:r w:rsidR="00FD750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D7508" w:rsidRPr="00FD7508" w:rsidRDefault="00FD7508" w:rsidP="00FD7508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660EF" w:rsidRDefault="00D660EF"/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1277"/>
        <w:gridCol w:w="1701"/>
        <w:gridCol w:w="7229"/>
      </w:tblGrid>
      <w:tr w:rsidR="00D660EF" w:rsidTr="00B426FE">
        <w:tc>
          <w:tcPr>
            <w:tcW w:w="10207" w:type="dxa"/>
            <w:gridSpan w:val="3"/>
            <w:shd w:val="clear" w:color="auto" w:fill="B8CCE4" w:themeFill="accent1" w:themeFillTint="66"/>
          </w:tcPr>
          <w:p w:rsidR="00D660EF" w:rsidRPr="00FD7508" w:rsidRDefault="00D660EF">
            <w:pPr>
              <w:rPr>
                <w:rFonts w:ascii="Chaparral Pro Light" w:hAnsi="Chaparral Pro Light"/>
                <w:b/>
                <w:sz w:val="32"/>
                <w:szCs w:val="32"/>
              </w:rPr>
            </w:pPr>
            <w:r w:rsidRPr="00FD7508">
              <w:rPr>
                <w:rFonts w:ascii="Chaparral Pro Light" w:hAnsi="Chaparral Pro Light"/>
                <w:b/>
                <w:sz w:val="32"/>
                <w:szCs w:val="32"/>
              </w:rPr>
              <w:t>Mathematics</w:t>
            </w:r>
          </w:p>
        </w:tc>
      </w:tr>
      <w:tr w:rsidR="00D660EF" w:rsidTr="00FD7508">
        <w:tc>
          <w:tcPr>
            <w:tcW w:w="1277" w:type="dxa"/>
          </w:tcPr>
          <w:p w:rsidR="00D660EF" w:rsidRPr="00FD7508" w:rsidRDefault="00D660EF">
            <w:pPr>
              <w:rPr>
                <w:rFonts w:ascii="Chaparral Pro Light" w:hAnsi="Chaparral Pro Light"/>
                <w:b/>
                <w:sz w:val="32"/>
                <w:szCs w:val="32"/>
              </w:rPr>
            </w:pPr>
            <w:r w:rsidRPr="00FD7508">
              <w:rPr>
                <w:rFonts w:ascii="Chaparral Pro Light" w:hAnsi="Chaparral Pro Light"/>
                <w:b/>
                <w:sz w:val="32"/>
                <w:szCs w:val="32"/>
              </w:rPr>
              <w:t>Year</w:t>
            </w:r>
          </w:p>
        </w:tc>
        <w:tc>
          <w:tcPr>
            <w:tcW w:w="1701" w:type="dxa"/>
          </w:tcPr>
          <w:p w:rsidR="00D660EF" w:rsidRPr="00FD7508" w:rsidRDefault="00D660EF">
            <w:pPr>
              <w:rPr>
                <w:rFonts w:ascii="Chaparral Pro Light" w:hAnsi="Chaparral Pro Light"/>
                <w:b/>
                <w:sz w:val="32"/>
                <w:szCs w:val="32"/>
              </w:rPr>
            </w:pPr>
            <w:r w:rsidRPr="00FD7508">
              <w:rPr>
                <w:rFonts w:ascii="Chaparral Pro Light" w:hAnsi="Chaparral Pro Light"/>
                <w:b/>
                <w:sz w:val="32"/>
                <w:szCs w:val="32"/>
              </w:rPr>
              <w:t>Unit title</w:t>
            </w:r>
          </w:p>
        </w:tc>
        <w:tc>
          <w:tcPr>
            <w:tcW w:w="7229" w:type="dxa"/>
          </w:tcPr>
          <w:p w:rsidR="00D660EF" w:rsidRPr="00FD7508" w:rsidRDefault="00D660EF">
            <w:pPr>
              <w:rPr>
                <w:rFonts w:ascii="Chaparral Pro Light" w:hAnsi="Chaparral Pro Light"/>
                <w:b/>
                <w:sz w:val="32"/>
                <w:szCs w:val="32"/>
              </w:rPr>
            </w:pPr>
            <w:r w:rsidRPr="00FD7508">
              <w:rPr>
                <w:rFonts w:ascii="Chaparral Pro Light" w:hAnsi="Chaparral Pro Light"/>
                <w:b/>
                <w:sz w:val="32"/>
                <w:szCs w:val="32"/>
              </w:rPr>
              <w:t>Unit description</w:t>
            </w:r>
          </w:p>
        </w:tc>
      </w:tr>
      <w:tr w:rsidR="00E46D6D" w:rsidTr="00FD7508">
        <w:tc>
          <w:tcPr>
            <w:tcW w:w="1277" w:type="dxa"/>
          </w:tcPr>
          <w:p w:rsidR="00E46D6D" w:rsidRPr="00FD7508" w:rsidRDefault="00E46D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6D6D" w:rsidRPr="00FD7508" w:rsidRDefault="00E46D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Bertie’s Socks</w:t>
            </w:r>
          </w:p>
        </w:tc>
        <w:tc>
          <w:tcPr>
            <w:tcW w:w="7229" w:type="dxa"/>
          </w:tcPr>
          <w:p w:rsidR="00E46D6D" w:rsidRDefault="00E46D6D" w:rsidP="00E46D6D">
            <w:pPr>
              <w:rPr>
                <w:rFonts w:asciiTheme="majorHAnsi" w:hAnsiTheme="majorHAnsi"/>
                <w:sz w:val="24"/>
                <w:szCs w:val="24"/>
              </w:rPr>
            </w:pPr>
            <w:r w:rsidRPr="00E46D6D">
              <w:rPr>
                <w:rFonts w:asciiTheme="majorHAnsi" w:hAnsiTheme="majorHAnsi"/>
                <w:sz w:val="24"/>
                <w:szCs w:val="24"/>
              </w:rPr>
              <w:t>Judy and her younger brother, Finn, are going sh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opping with their mother. Judy </w:t>
            </w:r>
            <w:r w:rsidRPr="00E46D6D">
              <w:rPr>
                <w:rFonts w:asciiTheme="majorHAnsi" w:hAnsiTheme="majorHAnsi"/>
                <w:sz w:val="24"/>
                <w:szCs w:val="24"/>
              </w:rPr>
              <w:t>observes her mother making consumer decisions. He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r mother decides that on their </w:t>
            </w:r>
            <w:r w:rsidRPr="00E46D6D">
              <w:rPr>
                <w:rFonts w:asciiTheme="majorHAnsi" w:hAnsiTheme="majorHAnsi"/>
                <w:sz w:val="24"/>
                <w:szCs w:val="24"/>
              </w:rPr>
              <w:t>next shopping trip, Judy will be responsible for some of these decisions.</w:t>
            </w:r>
          </w:p>
          <w:p w:rsidR="00E46D6D" w:rsidRPr="00E46D6D" w:rsidRDefault="00E46D6D" w:rsidP="00E46D6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46D6D" w:rsidRDefault="00E46D6D" w:rsidP="00E46D6D">
            <w:pPr>
              <w:rPr>
                <w:rFonts w:asciiTheme="majorHAnsi" w:hAnsiTheme="majorHAnsi"/>
                <w:sz w:val="24"/>
                <w:szCs w:val="24"/>
              </w:rPr>
            </w:pPr>
            <w:r w:rsidRPr="00E46D6D">
              <w:rPr>
                <w:rFonts w:asciiTheme="majorHAnsi" w:hAnsiTheme="majorHAnsi"/>
                <w:sz w:val="24"/>
                <w:szCs w:val="24"/>
              </w:rPr>
              <w:t>In this unit, students become familiar with Australia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 currency as they explore the </w:t>
            </w:r>
            <w:r w:rsidRPr="00E46D6D">
              <w:rPr>
                <w:rFonts w:asciiTheme="majorHAnsi" w:hAnsiTheme="majorHAnsi"/>
                <w:sz w:val="24"/>
                <w:szCs w:val="24"/>
              </w:rPr>
              <w:t>considerations involved in making spending decisions.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Needs and wants are discussed </w:t>
            </w:r>
            <w:r w:rsidRPr="00E46D6D">
              <w:rPr>
                <w:rFonts w:asciiTheme="majorHAnsi" w:hAnsiTheme="majorHAnsi"/>
                <w:sz w:val="24"/>
                <w:szCs w:val="24"/>
              </w:rPr>
              <w:t xml:space="preserve">and identified. Practical activities, involving coins and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notes, help to illustrate that </w:t>
            </w:r>
            <w:r w:rsidRPr="00E46D6D">
              <w:rPr>
                <w:rFonts w:asciiTheme="majorHAnsi" w:hAnsiTheme="majorHAnsi"/>
                <w:sz w:val="24"/>
                <w:szCs w:val="24"/>
              </w:rPr>
              <w:t xml:space="preserve">money is a finite resource. </w:t>
            </w:r>
          </w:p>
          <w:p w:rsidR="00E46D6D" w:rsidRPr="00E46D6D" w:rsidRDefault="00E46D6D" w:rsidP="00E46D6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46D6D" w:rsidRPr="00E46D6D" w:rsidRDefault="00E46D6D" w:rsidP="00E46D6D">
            <w:pPr>
              <w:rPr>
                <w:rFonts w:asciiTheme="majorHAnsi" w:hAnsiTheme="majorHAnsi"/>
                <w:sz w:val="24"/>
                <w:szCs w:val="24"/>
              </w:rPr>
            </w:pPr>
            <w:r w:rsidRPr="00E46D6D">
              <w:rPr>
                <w:rFonts w:asciiTheme="majorHAnsi" w:hAnsiTheme="majorHAnsi"/>
                <w:sz w:val="24"/>
                <w:szCs w:val="24"/>
              </w:rPr>
              <w:t>Students gain an understanding of the need for the v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ariety of Australian coins and </w:t>
            </w:r>
            <w:r w:rsidRPr="00E46D6D">
              <w:rPr>
                <w:rFonts w:asciiTheme="majorHAnsi" w:hAnsiTheme="majorHAnsi"/>
                <w:sz w:val="24"/>
                <w:szCs w:val="24"/>
              </w:rPr>
              <w:t>notes. They read and write whole numbers, and count by twos, five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 and tens. In </w:t>
            </w:r>
            <w:r w:rsidRPr="00E46D6D">
              <w:rPr>
                <w:rFonts w:asciiTheme="majorHAnsi" w:hAnsiTheme="majorHAnsi"/>
                <w:sz w:val="24"/>
                <w:szCs w:val="24"/>
              </w:rPr>
              <w:t xml:space="preserve">exploring two-digit prices, students start to develop an understanding of place value. </w:t>
            </w:r>
          </w:p>
          <w:p w:rsidR="00E46D6D" w:rsidRDefault="00E46D6D" w:rsidP="00E46D6D">
            <w:pPr>
              <w:rPr>
                <w:rFonts w:asciiTheme="majorHAnsi" w:hAnsiTheme="majorHAnsi"/>
                <w:sz w:val="24"/>
                <w:szCs w:val="24"/>
              </w:rPr>
            </w:pPr>
            <w:r w:rsidRPr="00E46D6D">
              <w:rPr>
                <w:rFonts w:asciiTheme="majorHAnsi" w:hAnsiTheme="majorHAnsi"/>
                <w:sz w:val="24"/>
                <w:szCs w:val="24"/>
              </w:rPr>
              <w:t xml:space="preserve">Students formulate simple questions and gather responses. </w:t>
            </w:r>
            <w:r w:rsidRPr="00E46D6D">
              <w:rPr>
                <w:rFonts w:asciiTheme="majorHAnsi" w:hAnsiTheme="majorHAnsi"/>
                <w:sz w:val="24"/>
                <w:szCs w:val="24"/>
              </w:rPr>
              <w:cr/>
            </w:r>
          </w:p>
          <w:p w:rsidR="00E46D6D" w:rsidRPr="00E46D6D" w:rsidRDefault="00E46D6D" w:rsidP="00E46D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46D6D">
              <w:rPr>
                <w:rFonts w:asciiTheme="majorHAnsi" w:hAnsiTheme="majorHAnsi"/>
                <w:b/>
                <w:sz w:val="24"/>
                <w:szCs w:val="24"/>
              </w:rPr>
              <w:t>Enduring understandings/Deep learnings</w:t>
            </w:r>
          </w:p>
          <w:p w:rsidR="00E46D6D" w:rsidRPr="00E46D6D" w:rsidRDefault="00E46D6D" w:rsidP="00E46D6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E46D6D">
              <w:rPr>
                <w:rFonts w:asciiTheme="majorHAnsi" w:hAnsiTheme="majorHAnsi"/>
                <w:sz w:val="24"/>
                <w:szCs w:val="24"/>
              </w:rPr>
              <w:t>Money is a finite resource, so after we shop we have less money.</w:t>
            </w:r>
          </w:p>
          <w:p w:rsidR="00E46D6D" w:rsidRPr="00E46D6D" w:rsidRDefault="00E46D6D" w:rsidP="00E46D6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E46D6D">
              <w:rPr>
                <w:rFonts w:asciiTheme="majorHAnsi" w:hAnsiTheme="majorHAnsi"/>
                <w:sz w:val="24"/>
                <w:szCs w:val="24"/>
              </w:rPr>
              <w:t>Needs are more important than wants.</w:t>
            </w:r>
          </w:p>
          <w:p w:rsidR="00E46D6D" w:rsidRPr="00E46D6D" w:rsidRDefault="00E46D6D" w:rsidP="00E46D6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E46D6D">
              <w:rPr>
                <w:rFonts w:asciiTheme="majorHAnsi" w:hAnsiTheme="majorHAnsi"/>
                <w:sz w:val="24"/>
                <w:szCs w:val="24"/>
              </w:rPr>
              <w:t>Counting by twos, fives and tens can help us handle money.</w:t>
            </w:r>
          </w:p>
          <w:p w:rsidR="00E46D6D" w:rsidRDefault="00E46D6D" w:rsidP="00E46D6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E46D6D">
              <w:rPr>
                <w:rFonts w:asciiTheme="majorHAnsi" w:hAnsiTheme="majorHAnsi"/>
                <w:sz w:val="24"/>
                <w:szCs w:val="24"/>
              </w:rPr>
              <w:t xml:space="preserve"> Two-digit numbers consist of tens and ones (units)</w:t>
            </w:r>
          </w:p>
          <w:p w:rsidR="00E46D6D" w:rsidRPr="00E46D6D" w:rsidRDefault="00E46D6D" w:rsidP="00E46D6D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6D6D" w:rsidTr="00FD7508">
        <w:tc>
          <w:tcPr>
            <w:tcW w:w="1277" w:type="dxa"/>
          </w:tcPr>
          <w:p w:rsidR="00E46D6D" w:rsidRDefault="00E46D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6D6D" w:rsidRDefault="00E46D6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Kieren’s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Coin</w:t>
            </w:r>
          </w:p>
        </w:tc>
        <w:tc>
          <w:tcPr>
            <w:tcW w:w="7229" w:type="dxa"/>
          </w:tcPr>
          <w:p w:rsidR="00E46D6D" w:rsidRDefault="00E46D6D" w:rsidP="00E46D6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46D6D">
              <w:rPr>
                <w:rFonts w:asciiTheme="majorHAnsi" w:hAnsiTheme="majorHAnsi"/>
                <w:sz w:val="24"/>
                <w:szCs w:val="24"/>
              </w:rPr>
              <w:t>Kieren</w:t>
            </w:r>
            <w:proofErr w:type="spellEnd"/>
            <w:r w:rsidRPr="00E46D6D">
              <w:rPr>
                <w:rFonts w:asciiTheme="majorHAnsi" w:hAnsiTheme="majorHAnsi"/>
                <w:sz w:val="24"/>
                <w:szCs w:val="24"/>
              </w:rPr>
              <w:t xml:space="preserve"> is surprised when he finds a strange coin on the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kitchen counter. When his </w:t>
            </w:r>
            <w:r w:rsidRPr="00E46D6D">
              <w:rPr>
                <w:rFonts w:asciiTheme="majorHAnsi" w:hAnsiTheme="majorHAnsi"/>
                <w:sz w:val="24"/>
                <w:szCs w:val="24"/>
              </w:rPr>
              <w:t>teacher sees the coin, she decides that the class will inve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stigate coins further and they </w:t>
            </w:r>
            <w:r w:rsidRPr="00E46D6D">
              <w:rPr>
                <w:rFonts w:asciiTheme="majorHAnsi" w:hAnsiTheme="majorHAnsi"/>
                <w:sz w:val="24"/>
                <w:szCs w:val="24"/>
              </w:rPr>
              <w:t xml:space="preserve">generate some great ideas along the way. They decide to create a money museum to raise </w:t>
            </w:r>
            <w:r w:rsidRPr="00E46D6D">
              <w:rPr>
                <w:rFonts w:asciiTheme="majorHAnsi" w:hAnsiTheme="majorHAnsi"/>
                <w:sz w:val="24"/>
                <w:szCs w:val="24"/>
              </w:rPr>
              <w:lastRenderedPageBreak/>
              <w:t>funds for their upcoming camping trip.</w:t>
            </w:r>
          </w:p>
          <w:p w:rsidR="00E46D6D" w:rsidRPr="00E46D6D" w:rsidRDefault="00E46D6D" w:rsidP="00E46D6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46D6D" w:rsidRDefault="00E46D6D" w:rsidP="00E46D6D">
            <w:pPr>
              <w:rPr>
                <w:rFonts w:asciiTheme="majorHAnsi" w:hAnsiTheme="majorHAnsi"/>
                <w:sz w:val="24"/>
                <w:szCs w:val="24"/>
              </w:rPr>
            </w:pPr>
            <w:r w:rsidRPr="00E46D6D">
              <w:rPr>
                <w:rFonts w:asciiTheme="majorHAnsi" w:hAnsiTheme="majorHAnsi"/>
                <w:sz w:val="24"/>
                <w:szCs w:val="24"/>
              </w:rPr>
              <w:t xml:space="preserve">This ASIC </w:t>
            </w:r>
            <w:proofErr w:type="spellStart"/>
            <w:r w:rsidRPr="00E46D6D">
              <w:rPr>
                <w:rFonts w:asciiTheme="majorHAnsi" w:hAnsiTheme="majorHAnsi"/>
                <w:sz w:val="24"/>
                <w:szCs w:val="24"/>
              </w:rPr>
              <w:t>MoneySmart</w:t>
            </w:r>
            <w:proofErr w:type="spellEnd"/>
            <w:r w:rsidRPr="00E46D6D">
              <w:rPr>
                <w:rFonts w:asciiTheme="majorHAnsi" w:hAnsiTheme="majorHAnsi"/>
                <w:sz w:val="24"/>
                <w:szCs w:val="24"/>
              </w:rPr>
              <w:t xml:space="preserve"> Teaching unit adds structured 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earning to any school or class </w:t>
            </w:r>
            <w:r w:rsidRPr="00E46D6D">
              <w:rPr>
                <w:rFonts w:asciiTheme="majorHAnsi" w:hAnsiTheme="majorHAnsi"/>
                <w:sz w:val="24"/>
                <w:szCs w:val="24"/>
              </w:rPr>
              <w:t>fundraising event. The unit includes guidance fo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r creating a money museum as a </w:t>
            </w:r>
            <w:r w:rsidRPr="00E46D6D">
              <w:rPr>
                <w:rFonts w:asciiTheme="majorHAnsi" w:hAnsiTheme="majorHAnsi"/>
                <w:sz w:val="24"/>
                <w:szCs w:val="24"/>
              </w:rPr>
              <w:t>fundraising event, but the skills developed in the uni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 can also support an existing </w:t>
            </w:r>
            <w:r w:rsidRPr="00E46D6D">
              <w:rPr>
                <w:rFonts w:asciiTheme="majorHAnsi" w:hAnsiTheme="majorHAnsi"/>
                <w:sz w:val="24"/>
                <w:szCs w:val="24"/>
              </w:rPr>
              <w:t>fundraising event.</w:t>
            </w:r>
          </w:p>
          <w:p w:rsidR="00E46D6D" w:rsidRPr="00E46D6D" w:rsidRDefault="00E46D6D" w:rsidP="00E46D6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46D6D" w:rsidRDefault="00E46D6D" w:rsidP="00E46D6D">
            <w:pPr>
              <w:rPr>
                <w:rFonts w:asciiTheme="majorHAnsi" w:hAnsiTheme="majorHAnsi"/>
                <w:sz w:val="24"/>
                <w:szCs w:val="24"/>
              </w:rPr>
            </w:pPr>
            <w:r w:rsidRPr="00E46D6D">
              <w:rPr>
                <w:rFonts w:asciiTheme="majorHAnsi" w:hAnsiTheme="majorHAnsi"/>
                <w:sz w:val="24"/>
                <w:szCs w:val="24"/>
              </w:rPr>
              <w:t xml:space="preserve">Students add coins and notes, combine coins and notes to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reach a specified total, trade </w:t>
            </w:r>
            <w:r w:rsidRPr="00E46D6D">
              <w:rPr>
                <w:rFonts w:asciiTheme="majorHAnsi" w:hAnsiTheme="majorHAnsi"/>
                <w:sz w:val="24"/>
                <w:szCs w:val="24"/>
              </w:rPr>
              <w:t>one denomination for another, provide change and calcu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late simple costs. Suggestions </w:t>
            </w:r>
            <w:r w:rsidRPr="00E46D6D">
              <w:rPr>
                <w:rFonts w:asciiTheme="majorHAnsi" w:hAnsiTheme="majorHAnsi"/>
                <w:sz w:val="24"/>
                <w:szCs w:val="24"/>
              </w:rPr>
              <w:t>are provided for allowing students to demonstrate these skills at your fundraising event.</w:t>
            </w:r>
          </w:p>
          <w:p w:rsidR="00E46D6D" w:rsidRPr="00E46D6D" w:rsidRDefault="00E46D6D" w:rsidP="00E46D6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46D6D" w:rsidRDefault="00E46D6D" w:rsidP="00E46D6D">
            <w:pPr>
              <w:rPr>
                <w:rFonts w:asciiTheme="majorHAnsi" w:hAnsiTheme="majorHAnsi"/>
                <w:sz w:val="24"/>
                <w:szCs w:val="24"/>
              </w:rPr>
            </w:pPr>
            <w:r w:rsidRPr="00E46D6D">
              <w:rPr>
                <w:rFonts w:asciiTheme="majorHAnsi" w:hAnsiTheme="majorHAnsi"/>
                <w:sz w:val="24"/>
                <w:szCs w:val="24"/>
              </w:rPr>
              <w:t>This unit focuses on using a fundraising context to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increase students’ competence </w:t>
            </w:r>
            <w:r w:rsidRPr="00E46D6D">
              <w:rPr>
                <w:rFonts w:asciiTheme="majorHAnsi" w:hAnsiTheme="majorHAnsi"/>
                <w:sz w:val="24"/>
                <w:szCs w:val="24"/>
              </w:rPr>
              <w:t>and fluency in handling money. This context gives rise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rich mathematical learning </w:t>
            </w:r>
            <w:r w:rsidRPr="00E46D6D">
              <w:rPr>
                <w:rFonts w:asciiTheme="majorHAnsi" w:hAnsiTheme="majorHAnsi"/>
                <w:sz w:val="24"/>
                <w:szCs w:val="24"/>
              </w:rPr>
              <w:t xml:space="preserve">as </w:t>
            </w:r>
            <w:proofErr w:type="gramStart"/>
            <w:r w:rsidRPr="00E46D6D">
              <w:rPr>
                <w:rFonts w:asciiTheme="majorHAnsi" w:hAnsiTheme="majorHAnsi"/>
                <w:sz w:val="24"/>
                <w:szCs w:val="24"/>
              </w:rPr>
              <w:t>students</w:t>
            </w:r>
            <w:proofErr w:type="gramEnd"/>
            <w:r w:rsidRPr="00E46D6D">
              <w:rPr>
                <w:rFonts w:asciiTheme="majorHAnsi" w:hAnsiTheme="majorHAnsi"/>
                <w:sz w:val="24"/>
                <w:szCs w:val="24"/>
              </w:rPr>
              <w:t xml:space="preserve"> partition and rearrange collections of coins and notes, develop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and use </w:t>
            </w:r>
            <w:r w:rsidRPr="00E46D6D">
              <w:rPr>
                <w:rFonts w:asciiTheme="majorHAnsi" w:hAnsiTheme="majorHAnsi"/>
                <w:sz w:val="24"/>
                <w:szCs w:val="24"/>
              </w:rPr>
              <w:t>informal strategies for addition and subtraction, use 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peated addition to find simple </w:t>
            </w:r>
            <w:r w:rsidRPr="00E46D6D">
              <w:rPr>
                <w:rFonts w:asciiTheme="majorHAnsi" w:hAnsiTheme="majorHAnsi"/>
                <w:sz w:val="24"/>
                <w:szCs w:val="24"/>
              </w:rPr>
              <w:t>products and make decisions based on the probabil</w:t>
            </w:r>
            <w:r>
              <w:rPr>
                <w:rFonts w:asciiTheme="majorHAnsi" w:hAnsiTheme="majorHAnsi"/>
                <w:sz w:val="24"/>
                <w:szCs w:val="24"/>
              </w:rPr>
              <w:t>ities of events. The unit also i</w:t>
            </w:r>
            <w:r w:rsidRPr="00E46D6D">
              <w:rPr>
                <w:rFonts w:asciiTheme="majorHAnsi" w:hAnsiTheme="majorHAnsi"/>
                <w:sz w:val="24"/>
                <w:szCs w:val="24"/>
              </w:rPr>
              <w:t>ncludes an investigation of some foreign currency. An exp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loration of the practicalities </w:t>
            </w:r>
            <w:r w:rsidRPr="00E46D6D">
              <w:rPr>
                <w:rFonts w:asciiTheme="majorHAnsi" w:hAnsiTheme="majorHAnsi"/>
                <w:sz w:val="24"/>
                <w:szCs w:val="24"/>
              </w:rPr>
              <w:t>and issues associated with fundraising is included 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 the ASIC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MoneySmart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Teaching </w:t>
            </w:r>
            <w:r w:rsidRPr="00E46D6D">
              <w:rPr>
                <w:rFonts w:asciiTheme="majorHAnsi" w:hAnsiTheme="majorHAnsi"/>
                <w:sz w:val="24"/>
                <w:szCs w:val="24"/>
              </w:rPr>
              <w:t>F–2 Integrated unit ‘Pancakes make a difference’.</w:t>
            </w:r>
          </w:p>
          <w:p w:rsidR="002531E9" w:rsidRDefault="002531E9" w:rsidP="00E46D6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1E9" w:rsidRPr="002531E9" w:rsidRDefault="002531E9" w:rsidP="002531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531E9">
              <w:rPr>
                <w:rFonts w:asciiTheme="majorHAnsi" w:hAnsiTheme="majorHAnsi"/>
                <w:b/>
                <w:sz w:val="24"/>
                <w:szCs w:val="24"/>
              </w:rPr>
              <w:t>Enduring understandings/Deep learnings</w:t>
            </w:r>
          </w:p>
          <w:p w:rsidR="002531E9" w:rsidRPr="002531E9" w:rsidRDefault="002531E9" w:rsidP="002531E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2531E9">
              <w:rPr>
                <w:rFonts w:asciiTheme="majorHAnsi" w:hAnsiTheme="majorHAnsi"/>
                <w:sz w:val="24"/>
                <w:szCs w:val="24"/>
              </w:rPr>
              <w:t>To be able to engage in financial transactions we need to know how to count money and how to calculate change.</w:t>
            </w:r>
          </w:p>
          <w:p w:rsidR="002531E9" w:rsidRPr="002531E9" w:rsidRDefault="002531E9" w:rsidP="002531E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2531E9">
              <w:rPr>
                <w:rFonts w:asciiTheme="majorHAnsi" w:hAnsiTheme="majorHAnsi"/>
                <w:sz w:val="24"/>
                <w:szCs w:val="24"/>
              </w:rPr>
              <w:t>Using coins and notes, we can find ways to make adding, subtracting and multiplying easier and sometimes quicker.</w:t>
            </w:r>
          </w:p>
          <w:p w:rsidR="002531E9" w:rsidRPr="002531E9" w:rsidRDefault="002531E9" w:rsidP="002531E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2531E9">
              <w:rPr>
                <w:rFonts w:asciiTheme="majorHAnsi" w:hAnsiTheme="majorHAnsi"/>
                <w:sz w:val="24"/>
                <w:szCs w:val="24"/>
              </w:rPr>
              <w:t>Mathematical problems can have more than one answer and there is often more than one way to solve them.</w:t>
            </w:r>
          </w:p>
          <w:p w:rsidR="002531E9" w:rsidRPr="002531E9" w:rsidRDefault="002531E9" w:rsidP="002531E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2531E9">
              <w:rPr>
                <w:rFonts w:asciiTheme="majorHAnsi" w:hAnsiTheme="majorHAnsi"/>
                <w:sz w:val="24"/>
                <w:szCs w:val="24"/>
              </w:rPr>
              <w:t>Advertisements are designed to encourage us to buy.</w:t>
            </w:r>
          </w:p>
          <w:p w:rsidR="00E46D6D" w:rsidRPr="00E46D6D" w:rsidRDefault="00E46D6D" w:rsidP="00E46D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31E9" w:rsidTr="00FD7508">
        <w:tc>
          <w:tcPr>
            <w:tcW w:w="1277" w:type="dxa"/>
          </w:tcPr>
          <w:p w:rsidR="002531E9" w:rsidRDefault="002531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2531E9" w:rsidRDefault="002531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Sal’s Secret</w:t>
            </w:r>
          </w:p>
        </w:tc>
        <w:tc>
          <w:tcPr>
            <w:tcW w:w="7229" w:type="dxa"/>
          </w:tcPr>
          <w:p w:rsidR="002531E9" w:rsidRDefault="002531E9" w:rsidP="002531E9">
            <w:pPr>
              <w:rPr>
                <w:rFonts w:asciiTheme="majorHAnsi" w:hAnsiTheme="majorHAnsi"/>
                <w:sz w:val="24"/>
                <w:szCs w:val="24"/>
              </w:rPr>
            </w:pPr>
            <w:r w:rsidRPr="002531E9">
              <w:rPr>
                <w:rFonts w:asciiTheme="majorHAnsi" w:hAnsiTheme="majorHAnsi"/>
                <w:sz w:val="24"/>
                <w:szCs w:val="24"/>
              </w:rPr>
              <w:t xml:space="preserve">Sal’s older brother and sister are planning to throw her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 surprise birthday party. But </w:t>
            </w:r>
            <w:r w:rsidRPr="002531E9">
              <w:rPr>
                <w:rFonts w:asciiTheme="majorHAnsi" w:hAnsiTheme="majorHAnsi"/>
                <w:sz w:val="24"/>
                <w:szCs w:val="24"/>
              </w:rPr>
              <w:t>Sal has discovered their plans! She has achieved this b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y piecing together a series of </w:t>
            </w:r>
            <w:r w:rsidRPr="002531E9">
              <w:rPr>
                <w:rFonts w:asciiTheme="majorHAnsi" w:hAnsiTheme="majorHAnsi"/>
                <w:sz w:val="24"/>
                <w:szCs w:val="24"/>
              </w:rPr>
              <w:t>clues, including a suspicious receipt and some mental and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written calculations, as well </w:t>
            </w:r>
            <w:r w:rsidRPr="002531E9">
              <w:rPr>
                <w:rFonts w:asciiTheme="majorHAnsi" w:hAnsiTheme="majorHAnsi"/>
                <w:sz w:val="24"/>
                <w:szCs w:val="24"/>
              </w:rPr>
              <w:t xml:space="preserve">as observing her brother’s and </w:t>
            </w:r>
            <w:proofErr w:type="gramStart"/>
            <w:r w:rsidRPr="002531E9">
              <w:rPr>
                <w:rFonts w:asciiTheme="majorHAnsi" w:hAnsiTheme="majorHAnsi"/>
                <w:sz w:val="24"/>
                <w:szCs w:val="24"/>
              </w:rPr>
              <w:t>sister’s</w:t>
            </w:r>
            <w:proofErr w:type="gramEnd"/>
            <w:r w:rsidRPr="002531E9">
              <w:rPr>
                <w:rFonts w:asciiTheme="majorHAnsi" w:hAnsiTheme="majorHAnsi"/>
                <w:sz w:val="24"/>
                <w:szCs w:val="24"/>
              </w:rPr>
              <w:t xml:space="preserve"> secretive behaviour.</w:t>
            </w:r>
          </w:p>
          <w:p w:rsidR="002531E9" w:rsidRPr="002531E9" w:rsidRDefault="002531E9" w:rsidP="002531E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1E9" w:rsidRDefault="002531E9" w:rsidP="002531E9">
            <w:pPr>
              <w:rPr>
                <w:rFonts w:asciiTheme="majorHAnsi" w:hAnsiTheme="majorHAnsi"/>
                <w:sz w:val="24"/>
                <w:szCs w:val="24"/>
              </w:rPr>
            </w:pPr>
            <w:r w:rsidRPr="002531E9">
              <w:rPr>
                <w:rFonts w:asciiTheme="majorHAnsi" w:hAnsiTheme="majorHAnsi"/>
                <w:sz w:val="24"/>
                <w:szCs w:val="24"/>
              </w:rPr>
              <w:t>In this unit, students develop a savings routine by saving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money as a class to achieve a </w:t>
            </w:r>
            <w:r w:rsidRPr="002531E9">
              <w:rPr>
                <w:rFonts w:asciiTheme="majorHAnsi" w:hAnsiTheme="majorHAnsi"/>
                <w:sz w:val="24"/>
                <w:szCs w:val="24"/>
              </w:rPr>
              <w:t>particular goal. Ideally the savings routine, introduced in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Activity 1, would precede the </w:t>
            </w:r>
            <w:r w:rsidRPr="002531E9">
              <w:rPr>
                <w:rFonts w:asciiTheme="majorHAnsi" w:hAnsiTheme="majorHAnsi"/>
                <w:sz w:val="24"/>
                <w:szCs w:val="24"/>
              </w:rPr>
              <w:t>remainder of the unit by several months.</w:t>
            </w:r>
          </w:p>
          <w:p w:rsidR="002531E9" w:rsidRPr="002531E9" w:rsidRDefault="002531E9" w:rsidP="002531E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1E9" w:rsidRDefault="002531E9" w:rsidP="002531E9">
            <w:pPr>
              <w:rPr>
                <w:rFonts w:asciiTheme="majorHAnsi" w:hAnsiTheme="majorHAnsi"/>
                <w:sz w:val="24"/>
                <w:szCs w:val="24"/>
              </w:rPr>
            </w:pPr>
            <w:r w:rsidRPr="002531E9">
              <w:rPr>
                <w:rFonts w:asciiTheme="majorHAnsi" w:hAnsiTheme="majorHAnsi"/>
                <w:sz w:val="24"/>
                <w:szCs w:val="24"/>
              </w:rPr>
              <w:t>Students discuss the importance of keeping trac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k of spending and saving. This </w:t>
            </w:r>
            <w:r w:rsidRPr="002531E9">
              <w:rPr>
                <w:rFonts w:asciiTheme="majorHAnsi" w:hAnsiTheme="majorHAnsi"/>
                <w:sz w:val="24"/>
                <w:szCs w:val="24"/>
              </w:rPr>
              <w:t>motivates the development of mental and informal strate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gies for addition, subtraction </w:t>
            </w:r>
            <w:r w:rsidRPr="002531E9">
              <w:rPr>
                <w:rFonts w:asciiTheme="majorHAnsi" w:hAnsiTheme="majorHAnsi"/>
                <w:sz w:val="24"/>
                <w:szCs w:val="24"/>
              </w:rPr>
              <w:t>and multiplication, as students spend within a budget, cal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culate totals on receipts, and </w:t>
            </w:r>
            <w:r w:rsidRPr="002531E9">
              <w:rPr>
                <w:rFonts w:asciiTheme="majorHAnsi" w:hAnsiTheme="majorHAnsi"/>
                <w:sz w:val="24"/>
                <w:szCs w:val="24"/>
              </w:rPr>
              <w:t>simulate EFTPOS and ATM transactions.</w:t>
            </w:r>
          </w:p>
          <w:p w:rsidR="002531E9" w:rsidRDefault="002531E9" w:rsidP="002531E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31E9" w:rsidRPr="002531E9" w:rsidRDefault="002531E9" w:rsidP="002531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531E9">
              <w:rPr>
                <w:rFonts w:asciiTheme="majorHAnsi" w:hAnsiTheme="majorHAnsi"/>
                <w:b/>
                <w:sz w:val="24"/>
                <w:szCs w:val="24"/>
              </w:rPr>
              <w:t>Enduring understandings/Deep learnings</w:t>
            </w:r>
          </w:p>
          <w:p w:rsidR="002531E9" w:rsidRPr="002531E9" w:rsidRDefault="002531E9" w:rsidP="002531E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2531E9">
              <w:rPr>
                <w:rFonts w:asciiTheme="majorHAnsi" w:hAnsiTheme="majorHAnsi"/>
                <w:sz w:val="24"/>
                <w:szCs w:val="24"/>
              </w:rPr>
              <w:t>T</w:t>
            </w:r>
            <w:r>
              <w:rPr>
                <w:rFonts w:asciiTheme="majorHAnsi" w:hAnsiTheme="majorHAnsi"/>
                <w:sz w:val="24"/>
                <w:szCs w:val="24"/>
              </w:rPr>
              <w:t>here are strategies*</w:t>
            </w:r>
            <w:r w:rsidRPr="002531E9">
              <w:rPr>
                <w:rFonts w:asciiTheme="majorHAnsi" w:hAnsiTheme="majorHAnsi"/>
                <w:sz w:val="24"/>
                <w:szCs w:val="24"/>
              </w:rPr>
              <w:t xml:space="preserve"> we can use to make mental calculation easier.</w:t>
            </w:r>
          </w:p>
          <w:p w:rsidR="002531E9" w:rsidRPr="002531E9" w:rsidRDefault="002531E9" w:rsidP="002531E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2531E9">
              <w:rPr>
                <w:rFonts w:asciiTheme="majorHAnsi" w:hAnsiTheme="majorHAnsi"/>
                <w:sz w:val="24"/>
                <w:szCs w:val="24"/>
              </w:rPr>
              <w:t>Spreadsheets can help us keep track of our money.</w:t>
            </w:r>
            <w:bookmarkStart w:id="0" w:name="_GoBack"/>
            <w:bookmarkEnd w:id="0"/>
          </w:p>
          <w:p w:rsidR="002531E9" w:rsidRPr="002531E9" w:rsidRDefault="002531E9" w:rsidP="002531E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2531E9">
              <w:rPr>
                <w:rFonts w:asciiTheme="majorHAnsi" w:hAnsiTheme="majorHAnsi"/>
                <w:sz w:val="24"/>
                <w:szCs w:val="24"/>
              </w:rPr>
              <w:lastRenderedPageBreak/>
              <w:t>When we access money electronically, we have to work even harder to keep track of our money.</w:t>
            </w:r>
          </w:p>
          <w:p w:rsidR="002531E9" w:rsidRPr="002531E9" w:rsidRDefault="002531E9" w:rsidP="002531E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2531E9">
              <w:rPr>
                <w:rFonts w:asciiTheme="majorHAnsi" w:hAnsiTheme="majorHAnsi"/>
                <w:sz w:val="24"/>
                <w:szCs w:val="24"/>
              </w:rPr>
              <w:t>Saving is important for everyone.</w:t>
            </w:r>
          </w:p>
          <w:p w:rsidR="002531E9" w:rsidRDefault="002531E9" w:rsidP="002531E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2531E9">
              <w:rPr>
                <w:rFonts w:asciiTheme="majorHAnsi" w:hAnsiTheme="majorHAnsi"/>
                <w:sz w:val="24"/>
                <w:szCs w:val="24"/>
              </w:rPr>
              <w:t>The best way to save is to develop a savings routine</w:t>
            </w:r>
          </w:p>
          <w:p w:rsidR="002531E9" w:rsidRDefault="002531E9" w:rsidP="002531E9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2531E9" w:rsidRPr="002531E9" w:rsidRDefault="002531E9" w:rsidP="002531E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</w:t>
            </w:r>
            <w:r w:rsidRPr="002531E9">
              <w:rPr>
                <w:rFonts w:asciiTheme="majorHAnsi" w:hAnsiTheme="majorHAnsi"/>
                <w:sz w:val="16"/>
                <w:szCs w:val="16"/>
              </w:rPr>
              <w:t>This unit often uses the word ‘trick’ in place of ‘strategy’ when an activity or resource is directed at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students, to increase student </w:t>
            </w:r>
            <w:r w:rsidRPr="002531E9">
              <w:rPr>
                <w:rFonts w:asciiTheme="majorHAnsi" w:hAnsiTheme="majorHAnsi"/>
                <w:sz w:val="16"/>
                <w:szCs w:val="16"/>
              </w:rPr>
              <w:t>engagement</w:t>
            </w:r>
          </w:p>
          <w:p w:rsidR="002531E9" w:rsidRPr="00E46D6D" w:rsidRDefault="002531E9" w:rsidP="002531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60EF" w:rsidTr="00FD7508">
        <w:tc>
          <w:tcPr>
            <w:tcW w:w="1277" w:type="dxa"/>
          </w:tcPr>
          <w:p w:rsidR="00D660EF" w:rsidRPr="00FD7508" w:rsidRDefault="00D055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D750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D660EF" w:rsidRPr="00FD7508" w:rsidRDefault="00D055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D7508">
              <w:rPr>
                <w:rFonts w:asciiTheme="majorHAnsi" w:hAnsiTheme="majorHAnsi"/>
                <w:b/>
                <w:sz w:val="24"/>
                <w:szCs w:val="24"/>
              </w:rPr>
              <w:t>How much love can fit into a shoebox?</w:t>
            </w:r>
          </w:p>
        </w:tc>
        <w:tc>
          <w:tcPr>
            <w:tcW w:w="7229" w:type="dxa"/>
          </w:tcPr>
          <w:p w:rsidR="00D055F1" w:rsidRDefault="00D055F1" w:rsidP="00D055F1">
            <w:pPr>
              <w:rPr>
                <w:rFonts w:asciiTheme="majorHAnsi" w:hAnsiTheme="majorHAnsi"/>
                <w:sz w:val="24"/>
                <w:szCs w:val="24"/>
              </w:rPr>
            </w:pPr>
            <w:r w:rsidRPr="00FD7508">
              <w:rPr>
                <w:rFonts w:asciiTheme="majorHAnsi" w:hAnsiTheme="majorHAnsi"/>
                <w:sz w:val="24"/>
                <w:szCs w:val="24"/>
              </w:rPr>
              <w:t>In this unit students will investigate the possible contents of ‘shoeboxes</w:t>
            </w:r>
            <w:r w:rsidR="00FD75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/>
                <w:sz w:val="24"/>
                <w:szCs w:val="24"/>
              </w:rPr>
              <w:t>of love’, which can be donated to underprivileged children. They will</w:t>
            </w:r>
            <w:r w:rsidR="00FD75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/>
                <w:sz w:val="24"/>
                <w:szCs w:val="24"/>
              </w:rPr>
              <w:t>discuss the differences between needs and wants, and compare the</w:t>
            </w:r>
            <w:r w:rsidR="00FD75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/>
                <w:sz w:val="24"/>
                <w:szCs w:val="24"/>
              </w:rPr>
              <w:t>needs of others to their own.</w:t>
            </w:r>
          </w:p>
          <w:p w:rsidR="00FD7508" w:rsidRPr="00FD7508" w:rsidRDefault="00FD7508" w:rsidP="00D055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55F1" w:rsidRDefault="00D055F1" w:rsidP="00D055F1">
            <w:pPr>
              <w:rPr>
                <w:rFonts w:asciiTheme="majorHAnsi" w:hAnsiTheme="majorHAnsi"/>
                <w:sz w:val="24"/>
                <w:szCs w:val="24"/>
              </w:rPr>
            </w:pPr>
            <w:r w:rsidRPr="00FD7508">
              <w:rPr>
                <w:rFonts w:asciiTheme="majorHAnsi" w:hAnsiTheme="majorHAnsi"/>
                <w:sz w:val="24"/>
                <w:szCs w:val="24"/>
              </w:rPr>
              <w:t>In their investigation into the contents of their shoeboxes, students</w:t>
            </w:r>
            <w:r w:rsidR="00FD75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/>
                <w:sz w:val="24"/>
                <w:szCs w:val="24"/>
              </w:rPr>
              <w:t>will use equivalent fractions, make connections between fractions and</w:t>
            </w:r>
            <w:r w:rsidR="00FD75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/>
                <w:sz w:val="24"/>
                <w:szCs w:val="24"/>
              </w:rPr>
              <w:t>decimal notation, and solve problems involving purchases and the</w:t>
            </w:r>
            <w:r w:rsidR="00FD75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/>
                <w:sz w:val="24"/>
                <w:szCs w:val="24"/>
              </w:rPr>
              <w:t xml:space="preserve">calculation of change. They will compare prices of items </w:t>
            </w:r>
            <w:r w:rsidR="00FD7508" w:rsidRPr="00FD7508">
              <w:rPr>
                <w:rFonts w:asciiTheme="majorHAnsi" w:hAnsiTheme="majorHAnsi"/>
                <w:sz w:val="24"/>
                <w:szCs w:val="24"/>
              </w:rPr>
              <w:t xml:space="preserve">across </w:t>
            </w:r>
            <w:r w:rsidR="00EB6C2C"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r w:rsidR="00FD7508" w:rsidRPr="00FD7508">
              <w:rPr>
                <w:rFonts w:asciiTheme="majorHAnsi" w:hAnsiTheme="majorHAnsi"/>
                <w:sz w:val="24"/>
                <w:szCs w:val="24"/>
              </w:rPr>
              <w:t>range</w:t>
            </w:r>
            <w:r w:rsidR="00FD75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D7508" w:rsidRPr="00FD7508">
              <w:rPr>
                <w:rFonts w:asciiTheme="majorHAnsi" w:hAnsiTheme="majorHAnsi"/>
                <w:sz w:val="24"/>
                <w:szCs w:val="24"/>
              </w:rPr>
              <w:t>of vendors</w:t>
            </w:r>
            <w:r w:rsidRPr="00FD750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D7508" w:rsidRPr="00FD7508" w:rsidRDefault="00FD7508" w:rsidP="00D055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660EF" w:rsidRPr="00FD7508" w:rsidRDefault="00D055F1" w:rsidP="00D055F1">
            <w:pPr>
              <w:rPr>
                <w:rFonts w:asciiTheme="majorHAnsi" w:hAnsiTheme="majorHAnsi"/>
                <w:sz w:val="24"/>
                <w:szCs w:val="24"/>
              </w:rPr>
            </w:pPr>
            <w:r w:rsidRPr="00FD7508">
              <w:rPr>
                <w:rFonts w:asciiTheme="majorHAnsi" w:hAnsiTheme="majorHAnsi"/>
                <w:sz w:val="24"/>
                <w:szCs w:val="24"/>
              </w:rPr>
              <w:t>Each student will present a plan for a shoebox of love, using the</w:t>
            </w:r>
            <w:r w:rsidR="00FD75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/>
                <w:sz w:val="24"/>
                <w:szCs w:val="24"/>
              </w:rPr>
              <w:t>mathematics of the unit with supporting calculations and appropriate</w:t>
            </w:r>
            <w:r w:rsidR="00FD75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/>
                <w:sz w:val="24"/>
                <w:szCs w:val="24"/>
              </w:rPr>
              <w:t>explanations. The class may choose to make and send a shoebox of love.</w:t>
            </w:r>
          </w:p>
          <w:p w:rsidR="00D055F1" w:rsidRPr="00FD7508" w:rsidRDefault="00D055F1" w:rsidP="00D055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55F1" w:rsidRPr="00FD7508" w:rsidRDefault="00D055F1" w:rsidP="00D055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D7508">
              <w:rPr>
                <w:rFonts w:asciiTheme="majorHAnsi" w:hAnsiTheme="majorHAnsi"/>
                <w:b/>
                <w:sz w:val="24"/>
                <w:szCs w:val="24"/>
              </w:rPr>
              <w:t>Enduring understandings/Deep learnings</w:t>
            </w:r>
          </w:p>
          <w:p w:rsidR="00FD7508" w:rsidRDefault="00D055F1" w:rsidP="00D055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FD7508">
              <w:rPr>
                <w:rFonts w:asciiTheme="majorHAnsi" w:hAnsiTheme="majorHAnsi"/>
                <w:sz w:val="24"/>
                <w:szCs w:val="24"/>
              </w:rPr>
              <w:t>Donating is a way of helping others</w:t>
            </w:r>
          </w:p>
          <w:p w:rsidR="00FD7508" w:rsidRDefault="00D055F1" w:rsidP="00D055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FD7508">
              <w:rPr>
                <w:rFonts w:asciiTheme="majorHAnsi" w:hAnsiTheme="majorHAnsi"/>
                <w:sz w:val="24"/>
                <w:szCs w:val="24"/>
              </w:rPr>
              <w:t>Money is used to buy goods; comparative shopping can save money</w:t>
            </w:r>
          </w:p>
          <w:p w:rsidR="00FD7508" w:rsidRDefault="00D055F1" w:rsidP="00D055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FD7508">
              <w:rPr>
                <w:rFonts w:asciiTheme="majorHAnsi" w:hAnsiTheme="majorHAnsi"/>
                <w:sz w:val="24"/>
                <w:szCs w:val="24"/>
              </w:rPr>
              <w:t>Money amounts can be named, modelled and ordered using place value and fractions</w:t>
            </w:r>
          </w:p>
          <w:p w:rsidR="00D055F1" w:rsidRDefault="00D055F1" w:rsidP="00D055F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FD7508">
              <w:rPr>
                <w:rFonts w:asciiTheme="majorHAnsi" w:hAnsiTheme="majorHAnsi"/>
                <w:sz w:val="24"/>
                <w:szCs w:val="24"/>
              </w:rPr>
              <w:t>Making change with Australian coins is to the nearest 5 cents</w:t>
            </w:r>
          </w:p>
          <w:p w:rsidR="00D055F1" w:rsidRDefault="00D055F1" w:rsidP="00D055F1"/>
        </w:tc>
      </w:tr>
      <w:tr w:rsidR="00D660EF" w:rsidTr="00FD7508">
        <w:tc>
          <w:tcPr>
            <w:tcW w:w="1277" w:type="dxa"/>
          </w:tcPr>
          <w:p w:rsidR="00D660EF" w:rsidRPr="00FD7508" w:rsidRDefault="00D055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D7508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660EF" w:rsidRPr="00FD7508" w:rsidRDefault="00D055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D7508">
              <w:rPr>
                <w:rFonts w:asciiTheme="majorHAnsi" w:hAnsiTheme="majorHAnsi"/>
                <w:b/>
                <w:sz w:val="24"/>
                <w:szCs w:val="24"/>
              </w:rPr>
              <w:t>Hey! Let’s have a big day out!</w:t>
            </w:r>
          </w:p>
        </w:tc>
        <w:tc>
          <w:tcPr>
            <w:tcW w:w="7229" w:type="dxa"/>
          </w:tcPr>
          <w:p w:rsidR="00D055F1" w:rsidRDefault="00D055F1" w:rsidP="00D055F1">
            <w:pPr>
              <w:rPr>
                <w:rFonts w:asciiTheme="majorHAnsi" w:hAnsiTheme="majorHAnsi"/>
                <w:sz w:val="24"/>
                <w:szCs w:val="24"/>
              </w:rPr>
            </w:pPr>
            <w:r w:rsidRPr="00FD7508">
              <w:rPr>
                <w:rFonts w:asciiTheme="majorHAnsi" w:hAnsiTheme="majorHAnsi"/>
                <w:sz w:val="24"/>
                <w:szCs w:val="24"/>
              </w:rPr>
              <w:t>In this unit students will investigate possible costs involved in a family</w:t>
            </w:r>
            <w:r w:rsidR="00FD75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/>
                <w:sz w:val="24"/>
                <w:szCs w:val="24"/>
              </w:rPr>
              <w:t>outing. They will discuss the differences between essential and optional</w:t>
            </w:r>
            <w:r w:rsidR="00FD75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/>
                <w:sz w:val="24"/>
                <w:szCs w:val="24"/>
              </w:rPr>
              <w:t>costs, and justify reasons for spending preferences.</w:t>
            </w:r>
          </w:p>
          <w:p w:rsidR="00EB6C2C" w:rsidRPr="00FD7508" w:rsidRDefault="00EB6C2C" w:rsidP="00D055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55F1" w:rsidRDefault="00D055F1" w:rsidP="00D055F1">
            <w:pPr>
              <w:rPr>
                <w:rFonts w:asciiTheme="majorHAnsi" w:hAnsiTheme="majorHAnsi"/>
                <w:sz w:val="24"/>
                <w:szCs w:val="24"/>
              </w:rPr>
            </w:pPr>
            <w:r w:rsidRPr="00FD7508">
              <w:rPr>
                <w:rFonts w:asciiTheme="majorHAnsi" w:hAnsiTheme="majorHAnsi"/>
                <w:sz w:val="24"/>
                <w:szCs w:val="24"/>
              </w:rPr>
              <w:t>Students will review addition and subtraction of money, and solve</w:t>
            </w:r>
            <w:r w:rsidR="00F851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/>
                <w:sz w:val="24"/>
                <w:szCs w:val="24"/>
              </w:rPr>
              <w:t>problems involving the multiplication of large numbers by one- or</w:t>
            </w:r>
            <w:r w:rsidR="00FD75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/>
                <w:sz w:val="24"/>
                <w:szCs w:val="24"/>
              </w:rPr>
              <w:t>two-digit numbers in the context of producing a simple financial plan.</w:t>
            </w:r>
          </w:p>
          <w:p w:rsidR="00FD7508" w:rsidRPr="00FD7508" w:rsidRDefault="00FD7508" w:rsidP="00D055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55F1" w:rsidRDefault="00D055F1" w:rsidP="00D055F1">
            <w:pPr>
              <w:rPr>
                <w:rFonts w:asciiTheme="majorHAnsi" w:hAnsiTheme="majorHAnsi"/>
                <w:sz w:val="24"/>
                <w:szCs w:val="24"/>
              </w:rPr>
            </w:pPr>
            <w:r w:rsidRPr="00FD7508">
              <w:rPr>
                <w:rFonts w:asciiTheme="majorHAnsi" w:hAnsiTheme="majorHAnsi"/>
                <w:sz w:val="24"/>
                <w:szCs w:val="24"/>
              </w:rPr>
              <w:t>They will check the reasonableness of their answers using estimation</w:t>
            </w:r>
            <w:r w:rsidR="00FD75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/>
                <w:sz w:val="24"/>
                <w:szCs w:val="24"/>
              </w:rPr>
              <w:t>strategies. Students will be encouraged to use efficient mental and</w:t>
            </w:r>
            <w:r w:rsidR="00FD75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/>
                <w:sz w:val="24"/>
                <w:szCs w:val="24"/>
              </w:rPr>
              <w:t>written processes, and appropriate digital technologies.</w:t>
            </w:r>
          </w:p>
          <w:p w:rsidR="00FD7508" w:rsidRPr="00FD7508" w:rsidRDefault="00FD7508" w:rsidP="00D055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660EF" w:rsidRPr="00FD7508" w:rsidRDefault="00D055F1" w:rsidP="00D055F1">
            <w:pPr>
              <w:rPr>
                <w:rFonts w:asciiTheme="majorHAnsi" w:hAnsiTheme="majorHAnsi"/>
                <w:sz w:val="24"/>
                <w:szCs w:val="24"/>
              </w:rPr>
            </w:pPr>
            <w:r w:rsidRPr="00FD7508">
              <w:rPr>
                <w:rFonts w:asciiTheme="majorHAnsi" w:hAnsiTheme="majorHAnsi"/>
                <w:sz w:val="24"/>
                <w:szCs w:val="24"/>
              </w:rPr>
              <w:t>Students will present a financial plan for an outing, modifying it as</w:t>
            </w:r>
            <w:r w:rsidR="00FD75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/>
                <w:sz w:val="24"/>
                <w:szCs w:val="24"/>
              </w:rPr>
              <w:t>appropriate to fit a suggested budget. They will show calculations and</w:t>
            </w:r>
            <w:r w:rsidR="00FD75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D7508">
              <w:rPr>
                <w:rFonts w:asciiTheme="majorHAnsi" w:hAnsiTheme="majorHAnsi"/>
                <w:sz w:val="24"/>
                <w:szCs w:val="24"/>
              </w:rPr>
              <w:t>give suitable justifications for their selections.</w:t>
            </w:r>
          </w:p>
          <w:p w:rsidR="00D055F1" w:rsidRPr="00FD7508" w:rsidRDefault="00D055F1" w:rsidP="00D055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55F1" w:rsidRPr="00FD7508" w:rsidRDefault="00D055F1" w:rsidP="00D055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D7508">
              <w:rPr>
                <w:rFonts w:asciiTheme="majorHAnsi" w:hAnsiTheme="majorHAnsi"/>
                <w:b/>
                <w:sz w:val="24"/>
                <w:szCs w:val="24"/>
              </w:rPr>
              <w:t>Enduring understandings/Deep learnings</w:t>
            </w:r>
          </w:p>
          <w:p w:rsidR="00FD7508" w:rsidRDefault="00D055F1" w:rsidP="00D055F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FD7508">
              <w:rPr>
                <w:rFonts w:asciiTheme="majorHAnsi" w:hAnsiTheme="majorHAnsi"/>
                <w:sz w:val="24"/>
                <w:szCs w:val="24"/>
              </w:rPr>
              <w:t>Budgets are a way to plan and manage spending</w:t>
            </w:r>
          </w:p>
          <w:p w:rsidR="00FD7508" w:rsidRDefault="00D055F1" w:rsidP="00D055F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FD7508">
              <w:rPr>
                <w:rFonts w:asciiTheme="majorHAnsi" w:hAnsiTheme="majorHAnsi"/>
                <w:sz w:val="24"/>
                <w:szCs w:val="24"/>
              </w:rPr>
              <w:t>Expenditure can be classified as essential or optional, and choices made have a financial impact</w:t>
            </w:r>
            <w:r w:rsidR="00FD750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D7508" w:rsidRDefault="00D055F1" w:rsidP="00D055F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FD7508">
              <w:rPr>
                <w:rFonts w:asciiTheme="majorHAnsi" w:hAnsiTheme="majorHAnsi"/>
                <w:sz w:val="24"/>
                <w:szCs w:val="24"/>
              </w:rPr>
              <w:lastRenderedPageBreak/>
              <w:t>Estimation and rounding can be used to check the reasonableness of answers</w:t>
            </w:r>
          </w:p>
          <w:p w:rsidR="00D055F1" w:rsidRDefault="00D055F1" w:rsidP="00D055F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FD7508">
              <w:rPr>
                <w:rFonts w:asciiTheme="majorHAnsi" w:hAnsiTheme="majorHAnsi"/>
                <w:sz w:val="24"/>
                <w:szCs w:val="24"/>
              </w:rPr>
              <w:t>Accurate calculations are important when planning and amending a budget</w:t>
            </w:r>
          </w:p>
          <w:p w:rsidR="00FD7508" w:rsidRPr="00FD7508" w:rsidRDefault="00FD7508" w:rsidP="00FD7508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60EF" w:rsidTr="00FD7508">
        <w:tc>
          <w:tcPr>
            <w:tcW w:w="1277" w:type="dxa"/>
          </w:tcPr>
          <w:p w:rsidR="00D660EF" w:rsidRPr="00F85170" w:rsidRDefault="00D055F1">
            <w:pPr>
              <w:rPr>
                <w:rFonts w:asciiTheme="majorHAnsi" w:hAnsiTheme="majorHAnsi"/>
                <w:b/>
              </w:rPr>
            </w:pPr>
            <w:r w:rsidRPr="00F85170">
              <w:rPr>
                <w:rFonts w:asciiTheme="majorHAnsi" w:hAnsiTheme="majorHAnsi"/>
                <w:b/>
              </w:rPr>
              <w:lastRenderedPageBreak/>
              <w:t>6</w:t>
            </w:r>
          </w:p>
        </w:tc>
        <w:tc>
          <w:tcPr>
            <w:tcW w:w="1701" w:type="dxa"/>
          </w:tcPr>
          <w:p w:rsidR="00D660EF" w:rsidRPr="00F85170" w:rsidRDefault="00D055F1">
            <w:pPr>
              <w:rPr>
                <w:rFonts w:asciiTheme="majorHAnsi" w:hAnsiTheme="majorHAnsi"/>
                <w:b/>
              </w:rPr>
            </w:pPr>
            <w:r w:rsidRPr="00F85170">
              <w:rPr>
                <w:rFonts w:asciiTheme="majorHAnsi" w:hAnsiTheme="majorHAnsi"/>
                <w:b/>
              </w:rPr>
              <w:t>It’s raining cats and dogs ….and chickens!</w:t>
            </w:r>
          </w:p>
        </w:tc>
        <w:tc>
          <w:tcPr>
            <w:tcW w:w="7229" w:type="dxa"/>
          </w:tcPr>
          <w:p w:rsidR="00D055F1" w:rsidRDefault="00D055F1" w:rsidP="00D055F1">
            <w:pPr>
              <w:rPr>
                <w:rFonts w:asciiTheme="majorHAnsi" w:hAnsiTheme="majorHAnsi"/>
                <w:sz w:val="24"/>
                <w:szCs w:val="24"/>
              </w:rPr>
            </w:pPr>
            <w:r w:rsidRPr="00F85170">
              <w:rPr>
                <w:rFonts w:asciiTheme="majorHAnsi" w:hAnsiTheme="majorHAnsi"/>
                <w:sz w:val="24"/>
                <w:szCs w:val="24"/>
              </w:rPr>
              <w:t>In this unit students will investigate the costs of becoming a pet owner.</w:t>
            </w:r>
          </w:p>
          <w:p w:rsidR="00F85170" w:rsidRPr="00F85170" w:rsidRDefault="00F85170" w:rsidP="00D055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55F1" w:rsidRDefault="00D055F1" w:rsidP="00D055F1">
            <w:pPr>
              <w:rPr>
                <w:rFonts w:asciiTheme="majorHAnsi" w:hAnsiTheme="majorHAnsi"/>
                <w:sz w:val="24"/>
                <w:szCs w:val="24"/>
              </w:rPr>
            </w:pPr>
            <w:r w:rsidRPr="00F85170">
              <w:rPr>
                <w:rFonts w:asciiTheme="majorHAnsi" w:hAnsiTheme="majorHAnsi"/>
                <w:sz w:val="24"/>
                <w:szCs w:val="24"/>
              </w:rPr>
              <w:t>They will consider other factors such as ethical considerations and the</w:t>
            </w:r>
            <w:r w:rsidR="00F851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85170">
              <w:rPr>
                <w:rFonts w:asciiTheme="majorHAnsi" w:hAnsiTheme="majorHAnsi"/>
                <w:sz w:val="24"/>
                <w:szCs w:val="24"/>
              </w:rPr>
              <w:t>external factors that influence the choice of pet.</w:t>
            </w:r>
          </w:p>
          <w:p w:rsidR="00F85170" w:rsidRPr="00F85170" w:rsidRDefault="00F85170" w:rsidP="00D055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55F1" w:rsidRDefault="00D055F1" w:rsidP="00D055F1">
            <w:pPr>
              <w:rPr>
                <w:rFonts w:asciiTheme="majorHAnsi" w:hAnsiTheme="majorHAnsi"/>
                <w:sz w:val="24"/>
                <w:szCs w:val="24"/>
              </w:rPr>
            </w:pPr>
            <w:r w:rsidRPr="00F85170">
              <w:rPr>
                <w:rFonts w:asciiTheme="majorHAnsi" w:hAnsiTheme="majorHAnsi"/>
                <w:sz w:val="24"/>
                <w:szCs w:val="24"/>
              </w:rPr>
              <w:t>Students will make connections between equivalent fractions, decimals</w:t>
            </w:r>
            <w:r w:rsidR="00F851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85170">
              <w:rPr>
                <w:rFonts w:asciiTheme="majorHAnsi" w:hAnsiTheme="majorHAnsi"/>
                <w:sz w:val="24"/>
                <w:szCs w:val="24"/>
              </w:rPr>
              <w:t>and percentages, and then use percentages to calculate discounts on</w:t>
            </w:r>
            <w:r w:rsidR="00F851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85170">
              <w:rPr>
                <w:rFonts w:asciiTheme="majorHAnsi" w:hAnsiTheme="majorHAnsi"/>
                <w:sz w:val="24"/>
                <w:szCs w:val="24"/>
              </w:rPr>
              <w:t>expenditure necessary for pet ownership. They will examine national</w:t>
            </w:r>
            <w:r w:rsidR="00F851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85170">
              <w:rPr>
                <w:rFonts w:asciiTheme="majorHAnsi" w:hAnsiTheme="majorHAnsi"/>
                <w:sz w:val="24"/>
                <w:szCs w:val="24"/>
              </w:rPr>
              <w:t>data on pet ownership and the costs involved, and construct a suitable</w:t>
            </w:r>
            <w:r w:rsidR="00F851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85170">
              <w:rPr>
                <w:rFonts w:asciiTheme="majorHAnsi" w:hAnsiTheme="majorHAnsi"/>
                <w:sz w:val="24"/>
                <w:szCs w:val="24"/>
              </w:rPr>
              <w:t>graph. Students will explore different pet enclosures in terms of area</w:t>
            </w:r>
            <w:r w:rsidR="00F851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85170">
              <w:rPr>
                <w:rFonts w:asciiTheme="majorHAnsi" w:hAnsiTheme="majorHAnsi"/>
                <w:sz w:val="24"/>
                <w:szCs w:val="24"/>
              </w:rPr>
              <w:t>and perimeter, using correct units. They will construct simple prisms</w:t>
            </w:r>
            <w:r w:rsidR="00F851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85170">
              <w:rPr>
                <w:rFonts w:asciiTheme="majorHAnsi" w:hAnsiTheme="majorHAnsi"/>
                <w:sz w:val="24"/>
                <w:szCs w:val="24"/>
              </w:rPr>
              <w:t>from nets to model different enclosures.</w:t>
            </w:r>
          </w:p>
          <w:p w:rsidR="00F85170" w:rsidRPr="00F85170" w:rsidRDefault="00F85170" w:rsidP="00D055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660EF" w:rsidRPr="00F85170" w:rsidRDefault="00D055F1" w:rsidP="00D055F1">
            <w:pPr>
              <w:rPr>
                <w:rFonts w:asciiTheme="majorHAnsi" w:hAnsiTheme="majorHAnsi"/>
                <w:sz w:val="24"/>
                <w:szCs w:val="24"/>
              </w:rPr>
            </w:pPr>
            <w:r w:rsidRPr="00F85170">
              <w:rPr>
                <w:rFonts w:asciiTheme="majorHAnsi" w:hAnsiTheme="majorHAnsi"/>
                <w:sz w:val="24"/>
                <w:szCs w:val="24"/>
              </w:rPr>
              <w:t>At the end of this unit, students will discuss keeping chickens at school</w:t>
            </w:r>
            <w:r w:rsidR="00F851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85170">
              <w:rPr>
                <w:rFonts w:asciiTheme="majorHAnsi" w:hAnsiTheme="majorHAnsi"/>
                <w:sz w:val="24"/>
                <w:szCs w:val="24"/>
              </w:rPr>
              <w:t>and selling their eggs as a way to raise money. They will design an</w:t>
            </w:r>
            <w:r w:rsidR="00F851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85170">
              <w:rPr>
                <w:rFonts w:asciiTheme="majorHAnsi" w:hAnsiTheme="majorHAnsi"/>
                <w:sz w:val="24"/>
                <w:szCs w:val="24"/>
              </w:rPr>
              <w:t>enclosure for chickens using their knowledge of area and perimeter.</w:t>
            </w:r>
            <w:r w:rsidR="00F851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85170">
              <w:rPr>
                <w:rFonts w:asciiTheme="majorHAnsi" w:hAnsiTheme="majorHAnsi"/>
                <w:sz w:val="24"/>
                <w:szCs w:val="24"/>
              </w:rPr>
              <w:t>Students will evaluate the financial and ethical considerations of</w:t>
            </w:r>
            <w:r w:rsidR="00F851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85170">
              <w:rPr>
                <w:rFonts w:asciiTheme="majorHAnsi" w:hAnsiTheme="majorHAnsi"/>
                <w:sz w:val="24"/>
                <w:szCs w:val="24"/>
              </w:rPr>
              <w:t>keeping chickens for this purpose.</w:t>
            </w:r>
          </w:p>
          <w:p w:rsidR="00D055F1" w:rsidRPr="00F85170" w:rsidRDefault="00D055F1" w:rsidP="00D055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55F1" w:rsidRPr="00F85170" w:rsidRDefault="00D055F1" w:rsidP="00D055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5170">
              <w:rPr>
                <w:rFonts w:asciiTheme="majorHAnsi" w:hAnsiTheme="majorHAnsi"/>
                <w:b/>
                <w:sz w:val="24"/>
                <w:szCs w:val="24"/>
              </w:rPr>
              <w:t>Enduring understandings/Deep learnings</w:t>
            </w:r>
          </w:p>
          <w:p w:rsidR="00F85170" w:rsidRDefault="00D055F1" w:rsidP="00D055F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F85170">
              <w:rPr>
                <w:rFonts w:asciiTheme="majorHAnsi" w:hAnsiTheme="majorHAnsi"/>
                <w:sz w:val="24"/>
                <w:szCs w:val="24"/>
              </w:rPr>
              <w:t>A pet costs more than just the money you spend</w:t>
            </w:r>
          </w:p>
          <w:p w:rsidR="00F85170" w:rsidRDefault="00D055F1" w:rsidP="00D055F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F85170">
              <w:rPr>
                <w:rFonts w:asciiTheme="majorHAnsi" w:hAnsiTheme="majorHAnsi"/>
                <w:sz w:val="24"/>
                <w:szCs w:val="24"/>
              </w:rPr>
              <w:t>Percentages are a useful way to compare quantities</w:t>
            </w:r>
          </w:p>
          <w:p w:rsidR="00F85170" w:rsidRDefault="00D055F1" w:rsidP="00D055F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F85170">
              <w:rPr>
                <w:rFonts w:asciiTheme="majorHAnsi" w:hAnsiTheme="majorHAnsi"/>
                <w:sz w:val="24"/>
                <w:szCs w:val="24"/>
              </w:rPr>
              <w:t>Data can be displayed in a variety of forms</w:t>
            </w:r>
          </w:p>
          <w:p w:rsidR="00D055F1" w:rsidRDefault="00D055F1" w:rsidP="00D055F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F85170">
              <w:rPr>
                <w:rFonts w:asciiTheme="majorHAnsi" w:hAnsiTheme="majorHAnsi"/>
                <w:sz w:val="24"/>
                <w:szCs w:val="24"/>
              </w:rPr>
              <w:t>Objects with the same area can have different shapes</w:t>
            </w:r>
          </w:p>
          <w:p w:rsidR="00F85170" w:rsidRPr="00F85170" w:rsidRDefault="00F85170" w:rsidP="00F85170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85170" w:rsidRDefault="00F85170"/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1277"/>
        <w:gridCol w:w="1701"/>
        <w:gridCol w:w="7229"/>
      </w:tblGrid>
      <w:tr w:rsidR="00D055F1" w:rsidTr="00B426FE">
        <w:tc>
          <w:tcPr>
            <w:tcW w:w="10207" w:type="dxa"/>
            <w:gridSpan w:val="3"/>
            <w:shd w:val="clear" w:color="auto" w:fill="B8CCE4" w:themeFill="accent1" w:themeFillTint="66"/>
          </w:tcPr>
          <w:p w:rsidR="00D055F1" w:rsidRPr="00F85170" w:rsidRDefault="00D055F1">
            <w:pPr>
              <w:rPr>
                <w:rFonts w:ascii="Chaparral Pro Light" w:hAnsi="Chaparral Pro Light"/>
                <w:b/>
                <w:sz w:val="32"/>
                <w:szCs w:val="32"/>
              </w:rPr>
            </w:pPr>
            <w:r w:rsidRPr="00F85170">
              <w:rPr>
                <w:rFonts w:ascii="Chaparral Pro Light" w:hAnsi="Chaparral Pro Light"/>
                <w:b/>
                <w:sz w:val="32"/>
                <w:szCs w:val="32"/>
              </w:rPr>
              <w:t>Enterprise case study</w:t>
            </w:r>
          </w:p>
        </w:tc>
      </w:tr>
      <w:tr w:rsidR="00D055F1" w:rsidTr="00F85170">
        <w:tc>
          <w:tcPr>
            <w:tcW w:w="1277" w:type="dxa"/>
          </w:tcPr>
          <w:p w:rsidR="00D055F1" w:rsidRPr="00F85170" w:rsidRDefault="00D055F1">
            <w:pPr>
              <w:rPr>
                <w:rFonts w:ascii="Chaparral Pro Light" w:hAnsi="Chaparral Pro Light"/>
                <w:b/>
                <w:sz w:val="32"/>
                <w:szCs w:val="32"/>
              </w:rPr>
            </w:pPr>
            <w:r w:rsidRPr="00F85170">
              <w:rPr>
                <w:rFonts w:ascii="Chaparral Pro Light" w:hAnsi="Chaparral Pro Light"/>
                <w:b/>
                <w:sz w:val="32"/>
                <w:szCs w:val="32"/>
              </w:rPr>
              <w:t>Year</w:t>
            </w:r>
          </w:p>
        </w:tc>
        <w:tc>
          <w:tcPr>
            <w:tcW w:w="1701" w:type="dxa"/>
          </w:tcPr>
          <w:p w:rsidR="00D055F1" w:rsidRPr="00F85170" w:rsidRDefault="00D055F1">
            <w:pPr>
              <w:rPr>
                <w:rFonts w:ascii="Chaparral Pro Light" w:hAnsi="Chaparral Pro Light"/>
                <w:b/>
                <w:sz w:val="32"/>
                <w:szCs w:val="32"/>
              </w:rPr>
            </w:pPr>
            <w:r w:rsidRPr="00F85170">
              <w:rPr>
                <w:rFonts w:ascii="Chaparral Pro Light" w:hAnsi="Chaparral Pro Light"/>
                <w:b/>
                <w:sz w:val="32"/>
                <w:szCs w:val="32"/>
              </w:rPr>
              <w:t>Unit title</w:t>
            </w:r>
          </w:p>
        </w:tc>
        <w:tc>
          <w:tcPr>
            <w:tcW w:w="7229" w:type="dxa"/>
          </w:tcPr>
          <w:p w:rsidR="00D055F1" w:rsidRPr="00F85170" w:rsidRDefault="00D055F1">
            <w:pPr>
              <w:rPr>
                <w:rFonts w:ascii="Chaparral Pro Light" w:hAnsi="Chaparral Pro Light"/>
                <w:b/>
                <w:sz w:val="32"/>
                <w:szCs w:val="32"/>
              </w:rPr>
            </w:pPr>
            <w:r w:rsidRPr="00F85170">
              <w:rPr>
                <w:rFonts w:ascii="Chaparral Pro Light" w:hAnsi="Chaparral Pro Light"/>
                <w:b/>
                <w:sz w:val="32"/>
                <w:szCs w:val="32"/>
              </w:rPr>
              <w:t>Unit description</w:t>
            </w:r>
          </w:p>
        </w:tc>
      </w:tr>
      <w:tr w:rsidR="00D055F1" w:rsidTr="00F85170">
        <w:tc>
          <w:tcPr>
            <w:tcW w:w="1277" w:type="dxa"/>
          </w:tcPr>
          <w:p w:rsidR="00D055F1" w:rsidRPr="00F85170" w:rsidRDefault="00D055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5170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055F1" w:rsidRPr="00F85170" w:rsidRDefault="00D055F1" w:rsidP="00D055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5170">
              <w:rPr>
                <w:rFonts w:asciiTheme="majorHAnsi" w:hAnsiTheme="majorHAnsi"/>
                <w:b/>
                <w:sz w:val="24"/>
                <w:szCs w:val="24"/>
              </w:rPr>
              <w:t xml:space="preserve">Bulimba State School market day: </w:t>
            </w:r>
          </w:p>
          <w:p w:rsidR="00D055F1" w:rsidRPr="00F85170" w:rsidRDefault="00D055F1" w:rsidP="00D055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5170">
              <w:rPr>
                <w:rFonts w:asciiTheme="majorHAnsi" w:hAnsiTheme="majorHAnsi"/>
                <w:b/>
                <w:sz w:val="24"/>
                <w:szCs w:val="24"/>
              </w:rPr>
              <w:t xml:space="preserve">An enterprise case study </w:t>
            </w:r>
          </w:p>
        </w:tc>
        <w:tc>
          <w:tcPr>
            <w:tcW w:w="7229" w:type="dxa"/>
          </w:tcPr>
          <w:p w:rsidR="00F85170" w:rsidRDefault="00D055F1" w:rsidP="00D055F1">
            <w:pPr>
              <w:rPr>
                <w:rFonts w:asciiTheme="majorHAnsi" w:hAnsiTheme="majorHAnsi"/>
                <w:sz w:val="24"/>
                <w:szCs w:val="24"/>
              </w:rPr>
            </w:pPr>
            <w:r w:rsidRPr="00F85170">
              <w:rPr>
                <w:rFonts w:asciiTheme="majorHAnsi" w:hAnsiTheme="majorHAnsi"/>
                <w:sz w:val="24"/>
                <w:szCs w:val="24"/>
              </w:rPr>
              <w:t xml:space="preserve">The enterprise unit of work was designed to provide students with enterprising skills and </w:t>
            </w:r>
            <w:r w:rsidR="00F85170">
              <w:rPr>
                <w:rFonts w:asciiTheme="majorHAnsi" w:hAnsiTheme="majorHAnsi"/>
                <w:sz w:val="24"/>
                <w:szCs w:val="24"/>
              </w:rPr>
              <w:t>behaviours,</w:t>
            </w:r>
            <w:r w:rsidRPr="00F85170">
              <w:rPr>
                <w:rFonts w:asciiTheme="majorHAnsi" w:hAnsiTheme="majorHAnsi"/>
                <w:sz w:val="24"/>
                <w:szCs w:val="24"/>
              </w:rPr>
              <w:t xml:space="preserve"> business skills, understandings and the ability to develop a project plan. </w:t>
            </w:r>
          </w:p>
          <w:p w:rsidR="00F85170" w:rsidRDefault="00F85170" w:rsidP="00D055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55F1" w:rsidRDefault="003B5F8F" w:rsidP="00D055F1">
            <w:pPr>
              <w:rPr>
                <w:rFonts w:asciiTheme="majorHAnsi" w:hAnsiTheme="majorHAnsi"/>
                <w:sz w:val="24"/>
                <w:szCs w:val="24"/>
              </w:rPr>
            </w:pPr>
            <w:r w:rsidRPr="00F85170">
              <w:rPr>
                <w:rFonts w:asciiTheme="majorHAnsi" w:hAnsiTheme="majorHAnsi"/>
                <w:sz w:val="24"/>
                <w:szCs w:val="24"/>
              </w:rPr>
              <w:t>Students were faced with the challenge of funding their end of year graduation function and decided to run a market day event.</w:t>
            </w:r>
          </w:p>
          <w:p w:rsidR="00F85170" w:rsidRDefault="00F85170" w:rsidP="00D055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85170" w:rsidRPr="00F85170" w:rsidRDefault="00F85170" w:rsidP="00F851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Students were required to</w:t>
            </w:r>
            <w:r w:rsidRPr="00F85170">
              <w:rPr>
                <w:rFonts w:asciiTheme="majorHAnsi" w:hAnsiTheme="majorHAnsi"/>
                <w:sz w:val="24"/>
                <w:szCs w:val="24"/>
              </w:rPr>
              <w:t xml:space="preserve"> c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omplete a Partnership Agreement, </w:t>
            </w:r>
            <w:r w:rsidRPr="00F85170">
              <w:rPr>
                <w:rFonts w:asciiTheme="majorHAnsi" w:hAnsiTheme="majorHAnsi"/>
                <w:sz w:val="24"/>
                <w:szCs w:val="24"/>
              </w:rPr>
              <w:t>think of a business name, prepare a business log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 and business card, research a </w:t>
            </w:r>
            <w:r w:rsidRPr="00F85170">
              <w:rPr>
                <w:rFonts w:asciiTheme="majorHAnsi" w:hAnsiTheme="majorHAnsi"/>
                <w:sz w:val="24"/>
                <w:szCs w:val="24"/>
              </w:rPr>
              <w:t>target group and record and use their data to make informed decisions about their product</w:t>
            </w:r>
          </w:p>
          <w:p w:rsidR="003B5F8F" w:rsidRPr="00F85170" w:rsidRDefault="003B5F8F" w:rsidP="00D055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B5F8F" w:rsidRDefault="003B5F8F" w:rsidP="003B5F8F">
            <w:pPr>
              <w:rPr>
                <w:rFonts w:asciiTheme="majorHAnsi" w:hAnsiTheme="majorHAnsi"/>
                <w:sz w:val="24"/>
                <w:szCs w:val="24"/>
              </w:rPr>
            </w:pPr>
            <w:r w:rsidRPr="00F85170">
              <w:rPr>
                <w:rFonts w:asciiTheme="majorHAnsi" w:hAnsiTheme="majorHAnsi"/>
                <w:sz w:val="24"/>
                <w:szCs w:val="24"/>
              </w:rPr>
              <w:t>Whole of school involvement in the weeks leading up to and including market day was an</w:t>
            </w:r>
            <w:r w:rsidR="00F85170">
              <w:rPr>
                <w:rFonts w:asciiTheme="majorHAnsi" w:hAnsiTheme="majorHAnsi"/>
                <w:sz w:val="24"/>
                <w:szCs w:val="24"/>
              </w:rPr>
              <w:t xml:space="preserve"> i</w:t>
            </w:r>
            <w:r w:rsidRPr="00F85170">
              <w:rPr>
                <w:rFonts w:asciiTheme="majorHAnsi" w:hAnsiTheme="majorHAnsi"/>
                <w:sz w:val="24"/>
                <w:szCs w:val="24"/>
              </w:rPr>
              <w:t>mportant part of the project. Students carried out mar</w:t>
            </w:r>
            <w:r w:rsidR="00F85170">
              <w:rPr>
                <w:rFonts w:asciiTheme="majorHAnsi" w:hAnsiTheme="majorHAnsi"/>
                <w:sz w:val="24"/>
                <w:szCs w:val="24"/>
              </w:rPr>
              <w:t xml:space="preserve">ket research. </w:t>
            </w:r>
            <w:r w:rsidRPr="00F85170">
              <w:rPr>
                <w:rFonts w:asciiTheme="majorHAnsi" w:hAnsiTheme="majorHAnsi"/>
                <w:sz w:val="24"/>
                <w:szCs w:val="24"/>
              </w:rPr>
              <w:t>Classes were surveyed by the Year 6 students to gain an idea of how successful their</w:t>
            </w:r>
            <w:r w:rsidR="00F851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85170">
              <w:rPr>
                <w:rFonts w:asciiTheme="majorHAnsi" w:hAnsiTheme="majorHAnsi"/>
                <w:sz w:val="24"/>
                <w:szCs w:val="24"/>
              </w:rPr>
              <w:t xml:space="preserve">business idea would </w:t>
            </w:r>
            <w:r w:rsidRPr="00F85170">
              <w:rPr>
                <w:rFonts w:asciiTheme="majorHAnsi" w:hAnsiTheme="majorHAnsi"/>
                <w:sz w:val="24"/>
                <w:szCs w:val="24"/>
              </w:rPr>
              <w:lastRenderedPageBreak/>
              <w:t>be. This</w:t>
            </w:r>
            <w:r w:rsidR="00F851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85170">
              <w:rPr>
                <w:rFonts w:asciiTheme="majorHAnsi" w:hAnsiTheme="majorHAnsi"/>
                <w:sz w:val="24"/>
                <w:szCs w:val="24"/>
              </w:rPr>
              <w:t>reduced the risk of waste and ensured product viability and consumer appeal.</w:t>
            </w:r>
          </w:p>
          <w:p w:rsidR="00F85170" w:rsidRPr="00F85170" w:rsidRDefault="00F85170" w:rsidP="003B5F8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B5F8F" w:rsidRDefault="003B5F8F" w:rsidP="003B5F8F">
            <w:pPr>
              <w:rPr>
                <w:rFonts w:asciiTheme="majorHAnsi" w:hAnsiTheme="majorHAnsi"/>
                <w:sz w:val="24"/>
                <w:szCs w:val="24"/>
              </w:rPr>
            </w:pPr>
            <w:r w:rsidRPr="00F85170">
              <w:rPr>
                <w:rFonts w:asciiTheme="majorHAnsi" w:hAnsiTheme="majorHAnsi"/>
                <w:sz w:val="24"/>
                <w:szCs w:val="24"/>
              </w:rPr>
              <w:t>The Year 6 students also advertised their products during school assemblies in the weeks</w:t>
            </w:r>
            <w:r w:rsidR="00F851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85170">
              <w:rPr>
                <w:rFonts w:asciiTheme="majorHAnsi" w:hAnsiTheme="majorHAnsi"/>
                <w:sz w:val="24"/>
                <w:szCs w:val="24"/>
              </w:rPr>
              <w:t>leading up to the market day. Other publicity events occurred during lunch breaks and</w:t>
            </w:r>
            <w:r w:rsidR="00F851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85170">
              <w:rPr>
                <w:rFonts w:asciiTheme="majorHAnsi" w:hAnsiTheme="majorHAnsi"/>
                <w:sz w:val="24"/>
                <w:szCs w:val="24"/>
              </w:rPr>
              <w:t>before and after school.</w:t>
            </w:r>
          </w:p>
          <w:p w:rsidR="00EB6C2C" w:rsidRDefault="00EB6C2C" w:rsidP="003B5F8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6C2C" w:rsidRDefault="00EB6C2C" w:rsidP="00EB6C2C">
            <w:pPr>
              <w:rPr>
                <w:rFonts w:asciiTheme="majorHAnsi" w:hAnsiTheme="majorHAnsi"/>
                <w:sz w:val="24"/>
                <w:szCs w:val="24"/>
              </w:rPr>
            </w:pPr>
            <w:r w:rsidRPr="00EB6C2C">
              <w:rPr>
                <w:rFonts w:asciiTheme="majorHAnsi" w:hAnsiTheme="majorHAnsi"/>
                <w:sz w:val="24"/>
                <w:szCs w:val="24"/>
              </w:rPr>
              <w:t>Whole school involvement in the project ensured that all students were able to access real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life </w:t>
            </w:r>
            <w:r w:rsidRPr="00EB6C2C">
              <w:rPr>
                <w:rFonts w:asciiTheme="majorHAnsi" w:hAnsiTheme="majorHAnsi"/>
                <w:sz w:val="24"/>
                <w:szCs w:val="24"/>
              </w:rPr>
              <w:t>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umeracy learning opportunities. </w:t>
            </w:r>
            <w:r w:rsidRPr="00EB6C2C">
              <w:rPr>
                <w:rFonts w:asciiTheme="majorHAnsi" w:hAnsiTheme="majorHAnsi"/>
                <w:sz w:val="24"/>
                <w:szCs w:val="24"/>
              </w:rPr>
              <w:t>Students developed ski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lls such as counting out money, </w:t>
            </w:r>
            <w:r w:rsidRPr="00EB6C2C">
              <w:rPr>
                <w:rFonts w:asciiTheme="majorHAnsi" w:hAnsiTheme="majorHAnsi"/>
                <w:sz w:val="24"/>
                <w:szCs w:val="24"/>
              </w:rPr>
              <w:t>calculating change and considering ‘best value’.</w:t>
            </w:r>
          </w:p>
          <w:p w:rsidR="00EB6C2C" w:rsidRDefault="00EB6C2C" w:rsidP="00EB6C2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6C2C" w:rsidRDefault="00EB6C2C" w:rsidP="00EB6C2C">
            <w:pPr>
              <w:rPr>
                <w:rFonts w:asciiTheme="majorHAnsi" w:hAnsiTheme="majorHAnsi"/>
                <w:sz w:val="24"/>
                <w:szCs w:val="24"/>
              </w:rPr>
            </w:pPr>
            <w:r w:rsidRPr="00EB6C2C">
              <w:rPr>
                <w:rFonts w:asciiTheme="majorHAnsi" w:hAnsiTheme="majorHAnsi"/>
                <w:sz w:val="24"/>
                <w:szCs w:val="24"/>
              </w:rPr>
              <w:t>Engaging and relevant learning opportunities fostered an int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rinsically positive disposition </w:t>
            </w:r>
            <w:r w:rsidRPr="00EB6C2C">
              <w:rPr>
                <w:rFonts w:asciiTheme="majorHAnsi" w:hAnsiTheme="majorHAnsi"/>
                <w:sz w:val="24"/>
                <w:szCs w:val="24"/>
              </w:rPr>
              <w:t xml:space="preserve">towards learning in students. One key component of the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process was the ability to give </w:t>
            </w:r>
            <w:r w:rsidRPr="00EB6C2C">
              <w:rPr>
                <w:rFonts w:asciiTheme="majorHAnsi" w:hAnsiTheme="majorHAnsi"/>
                <w:sz w:val="24"/>
                <w:szCs w:val="24"/>
              </w:rPr>
              <w:t>meaningful and timely feedback to students at the po</w:t>
            </w:r>
            <w:r w:rsidR="001A1EE4">
              <w:rPr>
                <w:rFonts w:asciiTheme="majorHAnsi" w:hAnsiTheme="majorHAnsi"/>
                <w:sz w:val="24"/>
                <w:szCs w:val="24"/>
              </w:rPr>
              <w:t xml:space="preserve">int of need. On many occasions, </w:t>
            </w:r>
            <w:r w:rsidRPr="00EB6C2C">
              <w:rPr>
                <w:rFonts w:asciiTheme="majorHAnsi" w:hAnsiTheme="majorHAnsi"/>
                <w:sz w:val="24"/>
                <w:szCs w:val="24"/>
              </w:rPr>
              <w:t>students would confer with the teacher in order to learn or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revise the mathematical skills </w:t>
            </w:r>
            <w:r w:rsidRPr="00EB6C2C">
              <w:rPr>
                <w:rFonts w:asciiTheme="majorHAnsi" w:hAnsiTheme="majorHAnsi"/>
                <w:sz w:val="24"/>
                <w:szCs w:val="24"/>
              </w:rPr>
              <w:t>required to complete a particular section of a task.</w:t>
            </w:r>
          </w:p>
          <w:p w:rsidR="00F85170" w:rsidRPr="00F85170" w:rsidRDefault="00F85170" w:rsidP="003B5F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055F1" w:rsidRDefault="00D055F1"/>
    <w:sectPr w:rsidR="00D055F1" w:rsidSect="00B95D2E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C95"/>
    <w:multiLevelType w:val="hybridMultilevel"/>
    <w:tmpl w:val="17C662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C3AAC"/>
    <w:multiLevelType w:val="hybridMultilevel"/>
    <w:tmpl w:val="1148634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907ED"/>
    <w:multiLevelType w:val="hybridMultilevel"/>
    <w:tmpl w:val="6C2E88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93D07"/>
    <w:multiLevelType w:val="hybridMultilevel"/>
    <w:tmpl w:val="EE62A3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D6822"/>
    <w:multiLevelType w:val="hybridMultilevel"/>
    <w:tmpl w:val="558412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A6250"/>
    <w:multiLevelType w:val="hybridMultilevel"/>
    <w:tmpl w:val="D5E66D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270E6"/>
    <w:multiLevelType w:val="hybridMultilevel"/>
    <w:tmpl w:val="75CC74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E0830"/>
    <w:multiLevelType w:val="hybridMultilevel"/>
    <w:tmpl w:val="8BA81484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E3F191F"/>
    <w:multiLevelType w:val="hybridMultilevel"/>
    <w:tmpl w:val="EAA0C4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21D2D"/>
    <w:multiLevelType w:val="hybridMultilevel"/>
    <w:tmpl w:val="1F486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044E1"/>
    <w:multiLevelType w:val="hybridMultilevel"/>
    <w:tmpl w:val="47C0E7B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6092C"/>
    <w:multiLevelType w:val="hybridMultilevel"/>
    <w:tmpl w:val="077C7CE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A06A5"/>
    <w:multiLevelType w:val="hybridMultilevel"/>
    <w:tmpl w:val="23805F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EF"/>
    <w:rsid w:val="001A1EE4"/>
    <w:rsid w:val="001A51A7"/>
    <w:rsid w:val="002531E9"/>
    <w:rsid w:val="003B5F8F"/>
    <w:rsid w:val="007E73A2"/>
    <w:rsid w:val="00855D78"/>
    <w:rsid w:val="009B2A30"/>
    <w:rsid w:val="00B426FE"/>
    <w:rsid w:val="00B95D2E"/>
    <w:rsid w:val="00D055F1"/>
    <w:rsid w:val="00D660EF"/>
    <w:rsid w:val="00E46D6D"/>
    <w:rsid w:val="00E87B9F"/>
    <w:rsid w:val="00EB6C2C"/>
    <w:rsid w:val="00F85170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2442</Words>
  <Characters>12949</Characters>
  <Application>Microsoft Office Word</Application>
  <DocSecurity>0</DocSecurity>
  <Lines>388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Blancato, Colleen</cp:lastModifiedBy>
  <cp:revision>7</cp:revision>
  <cp:lastPrinted>2014-02-11T23:57:00Z</cp:lastPrinted>
  <dcterms:created xsi:type="dcterms:W3CDTF">2013-11-11T23:21:00Z</dcterms:created>
  <dcterms:modified xsi:type="dcterms:W3CDTF">2014-02-11T23:57:00Z</dcterms:modified>
</cp:coreProperties>
</file>